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624" w:rsidRDefault="00CA1624" w:rsidP="00910129">
      <w:pPr>
        <w:shd w:val="clear" w:color="auto" w:fill="FFFFFF"/>
        <w:spacing w:after="0" w:line="240" w:lineRule="auto"/>
        <w:rPr>
          <w:rFonts w:ascii="Times New Roman" w:eastAsia="Times New Roman" w:hAnsi="Times New Roman" w:cs="Times New Roman"/>
          <w:b/>
          <w:bCs/>
          <w:noProof/>
          <w:spacing w:val="-10"/>
          <w:sz w:val="24"/>
          <w:szCs w:val="24"/>
          <w:lang w:val="tt-RU" w:eastAsia="ru-RU"/>
        </w:rPr>
      </w:pPr>
    </w:p>
    <w:p w:rsidR="00EF7734" w:rsidRPr="00EF7734" w:rsidRDefault="00EF7734" w:rsidP="00EF7734">
      <w:pPr>
        <w:spacing w:after="0" w:line="240" w:lineRule="auto"/>
        <w:jc w:val="center"/>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Муниципаль бюджет гомуми белем бирү учре</w:t>
      </w:r>
      <w:r w:rsidRPr="00EF7734">
        <w:rPr>
          <w:rFonts w:ascii="Times New Roman" w:eastAsia="Times New Roman" w:hAnsi="Times New Roman" w:cs="Times New Roman"/>
          <w:sz w:val="24"/>
          <w:szCs w:val="24"/>
          <w:lang w:eastAsia="ru-RU"/>
        </w:rPr>
        <w:t>ж</w:t>
      </w:r>
      <w:r w:rsidRPr="00EF7734">
        <w:rPr>
          <w:rFonts w:ascii="Times New Roman" w:eastAsia="Times New Roman" w:hAnsi="Times New Roman" w:cs="Times New Roman"/>
          <w:sz w:val="24"/>
          <w:szCs w:val="24"/>
          <w:lang w:val="tt-RU" w:eastAsia="ru-RU"/>
        </w:rPr>
        <w:t xml:space="preserve">дениесе </w:t>
      </w:r>
    </w:p>
    <w:p w:rsidR="00EF7734" w:rsidRPr="00EF7734" w:rsidRDefault="00EF7734" w:rsidP="00EF7734">
      <w:pPr>
        <w:spacing w:after="0" w:line="240" w:lineRule="auto"/>
        <w:jc w:val="center"/>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“Бәтке урта гомуми белем бирү мәктәбе”</w:t>
      </w:r>
    </w:p>
    <w:p w:rsidR="00EF7734" w:rsidRPr="00EF7734" w:rsidRDefault="00EF7734" w:rsidP="00EF7734">
      <w:pPr>
        <w:spacing w:after="0" w:line="240" w:lineRule="auto"/>
        <w:jc w:val="center"/>
        <w:rPr>
          <w:rFonts w:ascii="Times New Roman" w:eastAsia="Times New Roman" w:hAnsi="Times New Roman" w:cs="Times New Roman"/>
          <w:sz w:val="24"/>
          <w:szCs w:val="24"/>
          <w:lang w:val="tt-RU" w:eastAsia="ru-RU"/>
        </w:rPr>
      </w:pPr>
    </w:p>
    <w:p w:rsidR="00EF7734" w:rsidRPr="00EF7734" w:rsidRDefault="00EF7734" w:rsidP="00EF7734">
      <w:pPr>
        <w:spacing w:after="0" w:line="240" w:lineRule="auto"/>
        <w:jc w:val="center"/>
        <w:rPr>
          <w:rFonts w:ascii="Times New Roman" w:eastAsia="Times New Roman" w:hAnsi="Times New Roman" w:cs="Times New Roman"/>
          <w:sz w:val="24"/>
          <w:szCs w:val="24"/>
          <w:lang w:val="tt-RU" w:eastAsia="ru-RU"/>
        </w:rPr>
      </w:pP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p>
    <w:p w:rsidR="00EF7734" w:rsidRPr="00EF7734" w:rsidRDefault="00EF7734" w:rsidP="00EF7734">
      <w:pPr>
        <w:spacing w:after="0" w:line="240" w:lineRule="auto"/>
        <w:ind w:firstLine="10773"/>
        <w:contextualSpacing/>
        <w:jc w:val="center"/>
        <w:rPr>
          <w:rFonts w:ascii="Times New Roman" w:eastAsia="Times New Roman" w:hAnsi="Times New Roman" w:cs="Times New Roman"/>
          <w:sz w:val="24"/>
          <w:szCs w:val="24"/>
          <w:lang w:val="tt-RU" w:eastAsia="ru-RU"/>
        </w:rPr>
      </w:pP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w:t>
      </w:r>
      <w:r w:rsidR="00025035">
        <w:rPr>
          <w:rFonts w:ascii="Times New Roman" w:eastAsia="Times New Roman" w:hAnsi="Times New Roman" w:cs="Times New Roman"/>
          <w:sz w:val="24"/>
          <w:szCs w:val="24"/>
          <w:lang w:val="tt-RU" w:eastAsia="ru-RU"/>
        </w:rPr>
        <w:t xml:space="preserve">                              </w:t>
      </w:r>
      <w:r w:rsidRPr="00EF7734">
        <w:rPr>
          <w:rFonts w:ascii="Times New Roman" w:eastAsia="Times New Roman" w:hAnsi="Times New Roman" w:cs="Times New Roman"/>
          <w:sz w:val="24"/>
          <w:szCs w:val="24"/>
          <w:lang w:val="tt-RU" w:eastAsia="ru-RU"/>
        </w:rPr>
        <w:t>“КАБУЛ ИТЕЛДЕ”</w:t>
      </w: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w:t>
      </w:r>
      <w:r w:rsidR="00025035">
        <w:rPr>
          <w:rFonts w:ascii="Times New Roman" w:eastAsia="Times New Roman" w:hAnsi="Times New Roman" w:cs="Times New Roman"/>
          <w:sz w:val="24"/>
          <w:szCs w:val="24"/>
          <w:lang w:val="tt-RU" w:eastAsia="ru-RU"/>
        </w:rPr>
        <w:t xml:space="preserve">              </w:t>
      </w:r>
      <w:r w:rsidRPr="00EF7734">
        <w:rPr>
          <w:rFonts w:ascii="Times New Roman" w:eastAsia="Times New Roman" w:hAnsi="Times New Roman" w:cs="Times New Roman"/>
          <w:sz w:val="24"/>
          <w:szCs w:val="24"/>
          <w:lang w:val="tt-RU" w:eastAsia="ru-RU"/>
        </w:rPr>
        <w:t xml:space="preserve"> Педагогик  киңәшмә   белән</w:t>
      </w: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w:t>
      </w:r>
      <w:r w:rsidR="00025035">
        <w:rPr>
          <w:rFonts w:ascii="Times New Roman" w:eastAsia="Times New Roman" w:hAnsi="Times New Roman" w:cs="Times New Roman"/>
          <w:sz w:val="24"/>
          <w:szCs w:val="24"/>
          <w:lang w:val="tt-RU" w:eastAsia="ru-RU"/>
        </w:rPr>
        <w:t xml:space="preserve">                               </w:t>
      </w:r>
      <w:r w:rsidRPr="00EF7734">
        <w:rPr>
          <w:rFonts w:ascii="Times New Roman" w:eastAsia="Times New Roman" w:hAnsi="Times New Roman" w:cs="Times New Roman"/>
          <w:sz w:val="24"/>
          <w:szCs w:val="24"/>
          <w:lang w:val="tt-RU" w:eastAsia="ru-RU"/>
        </w:rPr>
        <w:t xml:space="preserve">беркетмә   № 1  26.08.2019ел    </w:t>
      </w: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t xml:space="preserve">                         </w:t>
      </w:r>
      <w:r w:rsidRPr="00EF7734">
        <w:rPr>
          <w:rFonts w:ascii="Times New Roman" w:eastAsia="Times New Roman" w:hAnsi="Times New Roman" w:cs="Times New Roman"/>
          <w:sz w:val="24"/>
          <w:szCs w:val="24"/>
          <w:lang w:val="tt-RU" w:eastAsia="ru-RU"/>
        </w:rPr>
        <w:t xml:space="preserve">194  номерлы боерык  белән  гамәлгә  куелды  </w:t>
      </w: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w:t>
      </w:r>
      <w:r w:rsidR="00025035">
        <w:rPr>
          <w:rFonts w:ascii="Times New Roman" w:eastAsia="Times New Roman" w:hAnsi="Times New Roman" w:cs="Times New Roman"/>
          <w:sz w:val="24"/>
          <w:szCs w:val="24"/>
          <w:lang w:val="tt-RU" w:eastAsia="ru-RU"/>
        </w:rPr>
        <w:t xml:space="preserve">                          </w:t>
      </w:r>
      <w:r w:rsidRPr="00EF7734">
        <w:rPr>
          <w:rFonts w:ascii="Times New Roman" w:eastAsia="Times New Roman" w:hAnsi="Times New Roman" w:cs="Times New Roman"/>
          <w:sz w:val="24"/>
          <w:szCs w:val="24"/>
          <w:lang w:val="tt-RU" w:eastAsia="ru-RU"/>
        </w:rPr>
        <w:t>26 .08.2019 ел</w:t>
      </w: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w:t>
      </w:r>
      <w:r w:rsidR="00025035">
        <w:rPr>
          <w:rFonts w:ascii="Times New Roman" w:eastAsia="Times New Roman" w:hAnsi="Times New Roman" w:cs="Times New Roman"/>
          <w:sz w:val="24"/>
          <w:szCs w:val="24"/>
          <w:lang w:val="tt-RU" w:eastAsia="ru-RU"/>
        </w:rPr>
        <w:t xml:space="preserve">                             </w:t>
      </w:r>
      <w:r w:rsidRPr="00EF7734">
        <w:rPr>
          <w:rFonts w:ascii="Times New Roman" w:eastAsia="Times New Roman" w:hAnsi="Times New Roman" w:cs="Times New Roman"/>
          <w:sz w:val="24"/>
          <w:szCs w:val="24"/>
          <w:lang w:val="tt-RU" w:eastAsia="ru-RU"/>
        </w:rPr>
        <w:t xml:space="preserve"> МБГББУ  “Бәтке урта гомуми</w:t>
      </w: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w:t>
      </w:r>
      <w:r w:rsidR="00025035">
        <w:rPr>
          <w:rFonts w:ascii="Times New Roman" w:eastAsia="Times New Roman" w:hAnsi="Times New Roman" w:cs="Times New Roman"/>
          <w:sz w:val="24"/>
          <w:szCs w:val="24"/>
          <w:lang w:val="tt-RU" w:eastAsia="ru-RU"/>
        </w:rPr>
        <w:t xml:space="preserve">                             </w:t>
      </w:r>
      <w:r w:rsidRPr="00EF7734">
        <w:rPr>
          <w:rFonts w:ascii="Times New Roman" w:eastAsia="Times New Roman" w:hAnsi="Times New Roman" w:cs="Times New Roman"/>
          <w:sz w:val="24"/>
          <w:szCs w:val="24"/>
          <w:lang w:val="tt-RU" w:eastAsia="ru-RU"/>
        </w:rPr>
        <w:t>белем бирү мәктәбе”  директоры</w:t>
      </w: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w:t>
      </w:r>
      <w:r w:rsidR="00025035">
        <w:rPr>
          <w:rFonts w:ascii="Times New Roman" w:eastAsia="Times New Roman" w:hAnsi="Times New Roman" w:cs="Times New Roman"/>
          <w:sz w:val="24"/>
          <w:szCs w:val="24"/>
          <w:lang w:val="tt-RU" w:eastAsia="ru-RU"/>
        </w:rPr>
        <w:t xml:space="preserve">                             </w:t>
      </w:r>
      <w:r w:rsidRPr="00EF7734">
        <w:rPr>
          <w:rFonts w:ascii="Times New Roman" w:eastAsia="Times New Roman" w:hAnsi="Times New Roman" w:cs="Times New Roman"/>
          <w:sz w:val="24"/>
          <w:szCs w:val="24"/>
          <w:lang w:val="tt-RU" w:eastAsia="ru-RU"/>
        </w:rPr>
        <w:t>____________Р.А.Шагимарданова</w:t>
      </w:r>
    </w:p>
    <w:p w:rsidR="00EF7734" w:rsidRPr="00EF7734" w:rsidRDefault="00EF7734" w:rsidP="00EF7734">
      <w:pPr>
        <w:spacing w:after="0" w:line="240" w:lineRule="auto"/>
        <w:jc w:val="center"/>
        <w:rPr>
          <w:rFonts w:ascii="Times New Roman" w:eastAsia="Times New Roman" w:hAnsi="Times New Roman" w:cs="Times New Roman"/>
          <w:b/>
          <w:sz w:val="24"/>
          <w:szCs w:val="24"/>
          <w:lang w:val="tt-RU" w:eastAsia="ru-RU"/>
        </w:rPr>
      </w:pPr>
    </w:p>
    <w:p w:rsidR="00EF7734" w:rsidRPr="00EF7734" w:rsidRDefault="00EF7734" w:rsidP="00EF7734">
      <w:pPr>
        <w:spacing w:after="0" w:line="240" w:lineRule="auto"/>
        <w:contextualSpacing/>
        <w:rPr>
          <w:rFonts w:ascii="Times New Roman" w:eastAsia="Times New Roman" w:hAnsi="Times New Roman" w:cs="Times New Roman"/>
          <w:b/>
          <w:sz w:val="24"/>
          <w:szCs w:val="24"/>
          <w:lang w:val="tt-RU" w:eastAsia="ru-RU"/>
        </w:rPr>
      </w:pPr>
    </w:p>
    <w:p w:rsidR="00EF7734" w:rsidRPr="00EF7734" w:rsidRDefault="00EF7734" w:rsidP="00EF7734">
      <w:pPr>
        <w:spacing w:after="0" w:line="240" w:lineRule="auto"/>
        <w:jc w:val="center"/>
        <w:rPr>
          <w:rFonts w:ascii="Times New Roman" w:eastAsia="Times New Roman" w:hAnsi="Times New Roman" w:cs="Times New Roman"/>
          <w:b/>
          <w:sz w:val="24"/>
          <w:szCs w:val="24"/>
          <w:lang w:val="tt-RU" w:eastAsia="ru-RU"/>
        </w:rPr>
      </w:pPr>
    </w:p>
    <w:p w:rsidR="00EF7734" w:rsidRPr="00EF7734" w:rsidRDefault="00EF7734" w:rsidP="00EF7734">
      <w:pPr>
        <w:spacing w:after="0" w:line="240" w:lineRule="auto"/>
        <w:jc w:val="center"/>
        <w:rPr>
          <w:rFonts w:ascii="Times New Roman" w:eastAsia="Times New Roman" w:hAnsi="Times New Roman" w:cs="Times New Roman"/>
          <w:b/>
          <w:sz w:val="24"/>
          <w:szCs w:val="24"/>
          <w:lang w:val="tt-RU" w:eastAsia="ru-RU"/>
        </w:rPr>
      </w:pPr>
    </w:p>
    <w:p w:rsidR="00EF7734" w:rsidRPr="00EF7734" w:rsidRDefault="00EF7734" w:rsidP="00EF7734">
      <w:pPr>
        <w:spacing w:after="0" w:line="240" w:lineRule="auto"/>
        <w:jc w:val="center"/>
        <w:rPr>
          <w:rFonts w:ascii="Times New Roman" w:eastAsia="Times New Roman" w:hAnsi="Times New Roman" w:cs="Times New Roman"/>
          <w:b/>
          <w:sz w:val="24"/>
          <w:szCs w:val="24"/>
          <w:lang w:val="tt-RU" w:eastAsia="ru-RU"/>
        </w:rPr>
      </w:pPr>
    </w:p>
    <w:p w:rsidR="00EF7734" w:rsidRPr="00EF7734" w:rsidRDefault="00EF7734" w:rsidP="00EF7734">
      <w:pPr>
        <w:spacing w:after="0" w:line="240" w:lineRule="auto"/>
        <w:jc w:val="center"/>
        <w:rPr>
          <w:rFonts w:ascii="Times New Roman" w:eastAsia="Times New Roman" w:hAnsi="Times New Roman" w:cs="Times New Roman"/>
          <w:b/>
          <w:sz w:val="24"/>
          <w:szCs w:val="24"/>
          <w:lang w:val="tt-RU" w:eastAsia="ru-RU"/>
        </w:rPr>
      </w:pPr>
    </w:p>
    <w:p w:rsidR="00EF7734" w:rsidRPr="00EF7734" w:rsidRDefault="00EF7734" w:rsidP="00EF7734">
      <w:pPr>
        <w:spacing w:after="0" w:line="240" w:lineRule="auto"/>
        <w:jc w:val="center"/>
        <w:rPr>
          <w:rFonts w:ascii="Times New Roman" w:eastAsia="Times New Roman" w:hAnsi="Times New Roman" w:cs="Times New Roman"/>
          <w:b/>
          <w:sz w:val="24"/>
          <w:szCs w:val="24"/>
          <w:lang w:val="tt-RU" w:eastAsia="ru-RU"/>
        </w:rPr>
      </w:pPr>
    </w:p>
    <w:p w:rsidR="00EF7734" w:rsidRPr="00EF7734" w:rsidRDefault="00EF7734" w:rsidP="00EF7734">
      <w:pPr>
        <w:spacing w:after="0" w:line="240" w:lineRule="auto"/>
        <w:jc w:val="center"/>
        <w:rPr>
          <w:rFonts w:ascii="Times New Roman" w:eastAsia="Times New Roman" w:hAnsi="Times New Roman" w:cs="Times New Roman"/>
          <w:b/>
          <w:sz w:val="24"/>
          <w:szCs w:val="24"/>
          <w:lang w:val="tt-RU" w:eastAsia="ru-RU"/>
        </w:rPr>
      </w:pPr>
    </w:p>
    <w:p w:rsidR="00EF7734" w:rsidRPr="00EF7734" w:rsidRDefault="00EF7734" w:rsidP="00EF7734">
      <w:pPr>
        <w:spacing w:after="0" w:line="240" w:lineRule="auto"/>
        <w:jc w:val="center"/>
        <w:rPr>
          <w:rFonts w:ascii="Times New Roman" w:eastAsia="Times New Roman" w:hAnsi="Times New Roman" w:cs="Times New Roman"/>
          <w:b/>
          <w:sz w:val="24"/>
          <w:szCs w:val="24"/>
          <w:lang w:val="tt-RU" w:eastAsia="ru-RU"/>
        </w:rPr>
      </w:pPr>
    </w:p>
    <w:p w:rsidR="00EF7734" w:rsidRPr="00EF7734" w:rsidRDefault="00EF7734" w:rsidP="00EF7734">
      <w:pPr>
        <w:spacing w:after="0" w:line="240" w:lineRule="auto"/>
        <w:rPr>
          <w:rFonts w:ascii="Times New Roman" w:eastAsia="Times New Roman" w:hAnsi="Times New Roman" w:cs="Times New Roman"/>
          <w:b/>
          <w:sz w:val="24"/>
          <w:szCs w:val="24"/>
          <w:lang w:val="tt-RU" w:eastAsia="ru-RU"/>
        </w:rPr>
      </w:pPr>
      <w:r w:rsidRPr="00EF7734">
        <w:rPr>
          <w:rFonts w:ascii="Times New Roman" w:eastAsia="Times New Roman" w:hAnsi="Times New Roman" w:cs="Times New Roman"/>
          <w:b/>
          <w:sz w:val="24"/>
          <w:szCs w:val="24"/>
          <w:lang w:val="tt-RU" w:eastAsia="ru-RU"/>
        </w:rPr>
        <w:t xml:space="preserve">                                   </w:t>
      </w:r>
      <w:r w:rsidR="00025035">
        <w:rPr>
          <w:rFonts w:ascii="Times New Roman" w:eastAsia="Times New Roman" w:hAnsi="Times New Roman" w:cs="Times New Roman"/>
          <w:b/>
          <w:sz w:val="24"/>
          <w:szCs w:val="24"/>
          <w:lang w:val="tt-RU" w:eastAsia="ru-RU"/>
        </w:rPr>
        <w:t xml:space="preserve">                   </w:t>
      </w:r>
      <w:r w:rsidRPr="00EF7734">
        <w:rPr>
          <w:rFonts w:ascii="Times New Roman" w:eastAsia="Times New Roman" w:hAnsi="Times New Roman" w:cs="Times New Roman"/>
          <w:b/>
          <w:sz w:val="24"/>
          <w:szCs w:val="24"/>
          <w:lang w:val="tt-RU" w:eastAsia="ru-RU"/>
        </w:rPr>
        <w:t xml:space="preserve">5 нче сыйныф (рус төркеме) </w:t>
      </w:r>
    </w:p>
    <w:p w:rsidR="00EF7734" w:rsidRPr="00EF7734" w:rsidRDefault="00025035" w:rsidP="00EF7734">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өчен туган телдән</w:t>
      </w:r>
      <w:r w:rsidR="00EF7734" w:rsidRPr="00EF7734">
        <w:rPr>
          <w:rFonts w:ascii="Times New Roman" w:eastAsia="Times New Roman" w:hAnsi="Times New Roman" w:cs="Times New Roman"/>
          <w:b/>
          <w:sz w:val="24"/>
          <w:szCs w:val="24"/>
          <w:lang w:val="tt-RU" w:eastAsia="ru-RU"/>
        </w:rPr>
        <w:t xml:space="preserve"> </w:t>
      </w:r>
    </w:p>
    <w:p w:rsidR="00EF7734" w:rsidRPr="00EF7734" w:rsidRDefault="00EF7734" w:rsidP="00EF7734">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Pr="00EF7734">
        <w:rPr>
          <w:rFonts w:ascii="Times New Roman" w:eastAsia="Times New Roman" w:hAnsi="Times New Roman" w:cs="Times New Roman"/>
          <w:b/>
          <w:sz w:val="24"/>
          <w:szCs w:val="24"/>
          <w:lang w:val="tt-RU" w:eastAsia="ru-RU"/>
        </w:rPr>
        <w:t>(Татарстан Республикасының дәүләт теле буларак татар теле)</w:t>
      </w:r>
    </w:p>
    <w:p w:rsidR="00EF7734" w:rsidRPr="00EF7734" w:rsidRDefault="00EF7734" w:rsidP="00EF7734">
      <w:pPr>
        <w:spacing w:after="0" w:line="240" w:lineRule="auto"/>
        <w:jc w:val="center"/>
        <w:rPr>
          <w:rFonts w:ascii="Times New Roman" w:eastAsia="Times New Roman" w:hAnsi="Times New Roman" w:cs="Times New Roman"/>
          <w:caps/>
          <w:sz w:val="24"/>
          <w:szCs w:val="24"/>
          <w:lang w:val="tt-RU" w:eastAsia="ru-RU"/>
        </w:rPr>
      </w:pPr>
      <w:r w:rsidRPr="00EF7734">
        <w:rPr>
          <w:rFonts w:ascii="Times New Roman" w:eastAsia="Times New Roman" w:hAnsi="Times New Roman" w:cs="Times New Roman"/>
          <w:b/>
          <w:caps/>
          <w:sz w:val="24"/>
          <w:szCs w:val="24"/>
          <w:lang w:val="tt-RU" w:eastAsia="ru-RU"/>
        </w:rPr>
        <w:t>эш программасы</w:t>
      </w:r>
    </w:p>
    <w:p w:rsidR="00EF7734" w:rsidRPr="00EF7734" w:rsidRDefault="00EF7734" w:rsidP="00EF7734">
      <w:pPr>
        <w:spacing w:after="0" w:line="240" w:lineRule="auto"/>
        <w:jc w:val="center"/>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(сәгатьләр күләме атнага 2сәгать, елга 68 сәгать)</w:t>
      </w:r>
    </w:p>
    <w:p w:rsidR="00EF7734" w:rsidRPr="00EF7734" w:rsidRDefault="00EF7734" w:rsidP="00EF7734">
      <w:pPr>
        <w:tabs>
          <w:tab w:val="left" w:pos="4962"/>
          <w:tab w:val="left" w:pos="5387"/>
        </w:tabs>
        <w:spacing w:after="0" w:line="240" w:lineRule="auto"/>
        <w:jc w:val="center"/>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Төзүче: </w:t>
      </w:r>
      <w:r w:rsidRPr="00EF7734">
        <w:rPr>
          <w:rFonts w:ascii="Times New Roman" w:eastAsia="Times New Roman" w:hAnsi="Times New Roman" w:cs="Times New Roman"/>
          <w:b/>
          <w:sz w:val="24"/>
          <w:szCs w:val="24"/>
          <w:lang w:val="tt-RU" w:eastAsia="ru-RU"/>
        </w:rPr>
        <w:t>Шарапова Рамилә Мөдәрис кызы,</w:t>
      </w:r>
    </w:p>
    <w:p w:rsidR="00EF7734" w:rsidRPr="00EF7734" w:rsidRDefault="00EF7734" w:rsidP="00EF7734">
      <w:pPr>
        <w:tabs>
          <w:tab w:val="left" w:pos="4962"/>
          <w:tab w:val="left" w:pos="5387"/>
        </w:tabs>
        <w:spacing w:after="0" w:line="240" w:lineRule="auto"/>
        <w:jc w:val="center"/>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беренче  категорияле</w:t>
      </w:r>
    </w:p>
    <w:p w:rsidR="00EF7734" w:rsidRPr="00EF7734" w:rsidRDefault="00EF7734" w:rsidP="00EF7734">
      <w:pPr>
        <w:tabs>
          <w:tab w:val="left" w:pos="4962"/>
          <w:tab w:val="left" w:pos="5387"/>
        </w:tabs>
        <w:spacing w:after="0" w:line="240" w:lineRule="auto"/>
        <w:jc w:val="center"/>
        <w:rPr>
          <w:rFonts w:ascii="Times New Roman" w:eastAsia="Times New Roman" w:hAnsi="Times New Roman" w:cs="Times New Roman"/>
          <w:b/>
          <w:sz w:val="24"/>
          <w:szCs w:val="24"/>
          <w:lang w:val="tt-RU" w:eastAsia="ru-RU"/>
        </w:rPr>
      </w:pPr>
      <w:r w:rsidRPr="00EF7734">
        <w:rPr>
          <w:rFonts w:ascii="Times New Roman" w:eastAsia="Times New Roman" w:hAnsi="Times New Roman" w:cs="Times New Roman"/>
          <w:sz w:val="24"/>
          <w:szCs w:val="24"/>
          <w:lang w:val="tt-RU" w:eastAsia="ru-RU"/>
        </w:rPr>
        <w:t>татар теле һәм әдәбияты укытучысы</w:t>
      </w:r>
    </w:p>
    <w:p w:rsidR="00EF7734" w:rsidRPr="00EF7734" w:rsidRDefault="00EF7734" w:rsidP="00EF7734">
      <w:pPr>
        <w:spacing w:after="0" w:line="240" w:lineRule="auto"/>
        <w:jc w:val="center"/>
        <w:rPr>
          <w:rFonts w:ascii="Times New Roman" w:eastAsia="Times New Roman" w:hAnsi="Times New Roman" w:cs="Times New Roman"/>
          <w:sz w:val="24"/>
          <w:szCs w:val="24"/>
          <w:lang w:val="tt-RU" w:eastAsia="ru-RU"/>
        </w:rPr>
      </w:pPr>
    </w:p>
    <w:p w:rsidR="00EF7734" w:rsidRPr="00EF7734" w:rsidRDefault="00EF7734" w:rsidP="00EF7734">
      <w:pPr>
        <w:spacing w:after="0" w:line="240" w:lineRule="auto"/>
        <w:ind w:firstLine="709"/>
        <w:rPr>
          <w:rFonts w:ascii="Times New Roman" w:eastAsia="Times New Roman" w:hAnsi="Times New Roman" w:cs="Times New Roman"/>
          <w:sz w:val="24"/>
          <w:szCs w:val="24"/>
          <w:lang w:val="tt-RU" w:eastAsia="ru-RU"/>
        </w:rPr>
      </w:pPr>
    </w:p>
    <w:p w:rsidR="00EF7734" w:rsidRPr="00EF7734" w:rsidRDefault="00EF7734" w:rsidP="00EF7734">
      <w:pPr>
        <w:spacing w:after="0" w:line="240" w:lineRule="auto"/>
        <w:ind w:firstLine="709"/>
        <w:rPr>
          <w:rFonts w:ascii="Times New Roman" w:eastAsia="Times New Roman" w:hAnsi="Times New Roman" w:cs="Times New Roman"/>
          <w:sz w:val="24"/>
          <w:szCs w:val="24"/>
          <w:lang w:val="tt-RU" w:eastAsia="ru-RU"/>
        </w:rPr>
      </w:pP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 КИЛЕШЕНДЕ”                                                               </w:t>
      </w: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Директор урынбасары   ______ Л.В.Калимуллина</w:t>
      </w: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26.08. 2019 ел</w:t>
      </w: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ab/>
      </w:r>
      <w:r w:rsidRPr="00EF7734">
        <w:rPr>
          <w:rFonts w:ascii="Times New Roman" w:eastAsia="Times New Roman" w:hAnsi="Times New Roman" w:cs="Times New Roman"/>
          <w:sz w:val="24"/>
          <w:szCs w:val="24"/>
          <w:lang w:val="tt-RU" w:eastAsia="ru-RU"/>
        </w:rPr>
        <w:tab/>
      </w: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“КАРАЛДЫ”</w:t>
      </w: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МБ утырышы беркетмәсе № 1  20.08.2019 ел</w:t>
      </w:r>
    </w:p>
    <w:p w:rsidR="00EF7734" w:rsidRPr="00EF7734" w:rsidRDefault="00EF7734" w:rsidP="00EF7734">
      <w:pPr>
        <w:spacing w:after="0" w:line="240" w:lineRule="auto"/>
        <w:contextualSpacing/>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МБ җитәкчесе______Р.М.Шарапова </w:t>
      </w:r>
    </w:p>
    <w:p w:rsidR="00EF7734" w:rsidRPr="00EF7734" w:rsidRDefault="00EF7734" w:rsidP="00EF7734">
      <w:pPr>
        <w:spacing w:after="0" w:line="360" w:lineRule="auto"/>
        <w:jc w:val="center"/>
        <w:rPr>
          <w:rFonts w:ascii="Times New Roman" w:eastAsia="Times New Roman" w:hAnsi="Times New Roman" w:cs="Times New Roman"/>
          <w:sz w:val="24"/>
          <w:szCs w:val="24"/>
          <w:lang w:val="tt-RU" w:eastAsia="ru-RU"/>
        </w:rPr>
      </w:pPr>
    </w:p>
    <w:p w:rsidR="00EF7734" w:rsidRPr="00EF7734" w:rsidRDefault="00EF7734" w:rsidP="00EF7734">
      <w:pPr>
        <w:spacing w:after="0" w:line="360" w:lineRule="auto"/>
        <w:rPr>
          <w:rFonts w:ascii="Times New Roman" w:eastAsia="Times New Roman" w:hAnsi="Times New Roman" w:cs="Times New Roman"/>
          <w:sz w:val="24"/>
          <w:szCs w:val="24"/>
          <w:lang w:val="tt-RU" w:eastAsia="ru-RU"/>
        </w:rPr>
      </w:pPr>
    </w:p>
    <w:p w:rsidR="00EF7734" w:rsidRPr="00EF7734" w:rsidRDefault="00EF7734" w:rsidP="00EF7734">
      <w:pPr>
        <w:spacing w:after="0" w:line="360" w:lineRule="auto"/>
        <w:jc w:val="center"/>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2019 нчы ел.</w:t>
      </w:r>
    </w:p>
    <w:p w:rsidR="00EF7734" w:rsidRPr="00EF7734" w:rsidRDefault="00EF7734" w:rsidP="00EF7734">
      <w:pPr>
        <w:shd w:val="clear" w:color="auto" w:fill="FFFFFF"/>
        <w:spacing w:before="355" w:after="0" w:line="240" w:lineRule="auto"/>
        <w:ind w:right="5"/>
        <w:jc w:val="center"/>
        <w:rPr>
          <w:rFonts w:ascii="Times New Roman" w:eastAsia="Times New Roman" w:hAnsi="Times New Roman" w:cs="Times New Roman"/>
          <w:b/>
          <w:bCs/>
          <w:color w:val="000000"/>
          <w:spacing w:val="-1"/>
          <w:sz w:val="24"/>
          <w:szCs w:val="24"/>
          <w:lang w:val="tt-RU" w:eastAsia="ru-RU"/>
        </w:rPr>
      </w:pPr>
      <w:r w:rsidRPr="00EF7734">
        <w:rPr>
          <w:rFonts w:ascii="Times New Roman" w:eastAsia="Times New Roman" w:hAnsi="Times New Roman" w:cs="Times New Roman"/>
          <w:b/>
          <w:sz w:val="24"/>
          <w:szCs w:val="24"/>
          <w:lang w:val="tt-RU" w:eastAsia="ru-RU"/>
        </w:rPr>
        <w:lastRenderedPageBreak/>
        <w:t>Уку предметының  планлаштырылган  нәтиҗәләре</w:t>
      </w:r>
    </w:p>
    <w:p w:rsidR="00EF7734" w:rsidRPr="00EF7734" w:rsidRDefault="00EF7734" w:rsidP="00EF7734">
      <w:pPr>
        <w:spacing w:after="0" w:line="240" w:lineRule="auto"/>
        <w:rPr>
          <w:rFonts w:ascii="Times New Roman" w:eastAsia="Times New Roman" w:hAnsi="Times New Roman" w:cs="Times New Roman"/>
          <w:b/>
          <w:sz w:val="28"/>
          <w:szCs w:val="24"/>
          <w:lang w:val="tt-RU" w:eastAsia="ru-RU"/>
        </w:rPr>
      </w:pPr>
    </w:p>
    <w:tbl>
      <w:tblPr>
        <w:tblStyle w:val="1"/>
        <w:tblW w:w="4978" w:type="pct"/>
        <w:tblLook w:val="04A0" w:firstRow="1" w:lastRow="0" w:firstColumn="1" w:lastColumn="0" w:noHBand="0" w:noVBand="1"/>
      </w:tblPr>
      <w:tblGrid>
        <w:gridCol w:w="325"/>
        <w:gridCol w:w="1220"/>
        <w:gridCol w:w="1701"/>
        <w:gridCol w:w="30"/>
        <w:gridCol w:w="1602"/>
        <w:gridCol w:w="2299"/>
        <w:gridCol w:w="2394"/>
      </w:tblGrid>
      <w:tr w:rsidR="00EF7734" w:rsidRPr="00EF7734" w:rsidTr="00EF7734">
        <w:trPr>
          <w:trHeight w:val="255"/>
        </w:trPr>
        <w:tc>
          <w:tcPr>
            <w:tcW w:w="162" w:type="pct"/>
            <w:vMerge w:val="restart"/>
          </w:tcPr>
          <w:p w:rsidR="00EF7734" w:rsidRPr="00EF7734" w:rsidRDefault="00EF7734" w:rsidP="00EF7734">
            <w:pPr>
              <w:rPr>
                <w:rFonts w:ascii="Times New Roman" w:eastAsia="Times New Roman" w:hAnsi="Times New Roman" w:cs="Times New Roman"/>
                <w:sz w:val="24"/>
                <w:szCs w:val="24"/>
                <w:lang w:val="tt-RU" w:eastAsia="ru-RU"/>
              </w:rPr>
            </w:pPr>
          </w:p>
        </w:tc>
        <w:tc>
          <w:tcPr>
            <w:tcW w:w="637" w:type="pct"/>
            <w:vMerge w:val="restart"/>
          </w:tcPr>
          <w:p w:rsidR="00EF7734" w:rsidRPr="00EF7734" w:rsidRDefault="00EF7734" w:rsidP="00EF7734">
            <w:pPr>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Бүлекләр </w:t>
            </w:r>
          </w:p>
          <w:p w:rsidR="00EF7734" w:rsidRPr="00EF7734" w:rsidRDefault="00EF7734" w:rsidP="00EF7734">
            <w:pPr>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исеме</w:t>
            </w:r>
          </w:p>
        </w:tc>
        <w:tc>
          <w:tcPr>
            <w:tcW w:w="1735" w:type="pct"/>
            <w:gridSpan w:val="3"/>
          </w:tcPr>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Предмет нәтиҗәләре</w:t>
            </w:r>
          </w:p>
        </w:tc>
        <w:tc>
          <w:tcPr>
            <w:tcW w:w="1208" w:type="pct"/>
            <w:vMerge w:val="restart"/>
          </w:tcPr>
          <w:p w:rsidR="00EF7734" w:rsidRPr="00EF7734" w:rsidRDefault="00EF7734" w:rsidP="00EF7734">
            <w:pPr>
              <w:ind w:left="-57" w:right="-57"/>
              <w:jc w:val="both"/>
              <w:rPr>
                <w:rFonts w:ascii="Times New Roman" w:eastAsia="Times New Roman" w:hAnsi="Times New Roman" w:cs="Times New Roman"/>
                <w:sz w:val="24"/>
                <w:szCs w:val="24"/>
                <w:lang w:eastAsia="ru-RU"/>
              </w:rPr>
            </w:pPr>
            <w:r w:rsidRPr="00EF7734">
              <w:rPr>
                <w:rFonts w:ascii="Times New Roman" w:eastAsia="Times New Roman" w:hAnsi="Times New Roman" w:cs="Times New Roman"/>
                <w:sz w:val="24"/>
                <w:szCs w:val="24"/>
                <w:lang w:eastAsia="ru-RU"/>
              </w:rPr>
              <w:t>Метапредмет</w:t>
            </w:r>
          </w:p>
        </w:tc>
        <w:tc>
          <w:tcPr>
            <w:tcW w:w="1258" w:type="pct"/>
            <w:vMerge w:val="restart"/>
          </w:tcPr>
          <w:p w:rsidR="00EF7734" w:rsidRPr="00EF7734" w:rsidRDefault="00EF7734" w:rsidP="00EF7734">
            <w:pPr>
              <w:ind w:left="-57" w:right="-57"/>
              <w:jc w:val="both"/>
              <w:rPr>
                <w:rFonts w:ascii="Times New Roman" w:eastAsia="Times New Roman" w:hAnsi="Times New Roman" w:cs="Times New Roman"/>
                <w:sz w:val="24"/>
                <w:szCs w:val="24"/>
                <w:lang w:eastAsia="ru-RU"/>
              </w:rPr>
            </w:pPr>
            <w:r w:rsidRPr="00EF7734">
              <w:rPr>
                <w:rFonts w:ascii="Times New Roman" w:eastAsia="Times New Roman" w:hAnsi="Times New Roman" w:cs="Times New Roman"/>
                <w:bCs/>
                <w:sz w:val="24"/>
                <w:szCs w:val="24"/>
                <w:lang w:val="tt-RU" w:eastAsia="ru-RU"/>
              </w:rPr>
              <w:t xml:space="preserve">Шәхескә кагылышлы </w:t>
            </w:r>
          </w:p>
        </w:tc>
      </w:tr>
      <w:tr w:rsidR="00EF7734" w:rsidRPr="00EF7734" w:rsidTr="00EF7734">
        <w:trPr>
          <w:trHeight w:val="547"/>
        </w:trPr>
        <w:tc>
          <w:tcPr>
            <w:tcW w:w="162" w:type="pct"/>
            <w:vMerge/>
          </w:tcPr>
          <w:p w:rsidR="00EF7734" w:rsidRPr="00EF7734" w:rsidRDefault="00EF7734" w:rsidP="00EF7734">
            <w:pPr>
              <w:rPr>
                <w:rFonts w:ascii="Times New Roman" w:eastAsia="Times New Roman" w:hAnsi="Times New Roman" w:cs="Times New Roman"/>
                <w:sz w:val="24"/>
                <w:szCs w:val="24"/>
                <w:lang w:val="tt-RU" w:eastAsia="ru-RU"/>
              </w:rPr>
            </w:pPr>
          </w:p>
        </w:tc>
        <w:tc>
          <w:tcPr>
            <w:tcW w:w="637" w:type="pct"/>
            <w:vMerge/>
          </w:tcPr>
          <w:p w:rsidR="00EF7734" w:rsidRPr="00EF7734" w:rsidRDefault="00EF7734" w:rsidP="00EF7734">
            <w:pPr>
              <w:rPr>
                <w:rFonts w:ascii="Times New Roman" w:eastAsia="Times New Roman" w:hAnsi="Times New Roman" w:cs="Times New Roman"/>
                <w:sz w:val="24"/>
                <w:szCs w:val="24"/>
                <w:lang w:val="tt-RU" w:eastAsia="ru-RU"/>
              </w:rPr>
            </w:pPr>
          </w:p>
        </w:tc>
        <w:tc>
          <w:tcPr>
            <w:tcW w:w="897" w:type="pct"/>
            <w:gridSpan w:val="2"/>
          </w:tcPr>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eastAsia="ru-RU"/>
              </w:rPr>
              <w:t xml:space="preserve">Укучы </w:t>
            </w:r>
            <w:r w:rsidRPr="00EF7734">
              <w:rPr>
                <w:rFonts w:ascii="Times New Roman" w:eastAsia="Times New Roman" w:hAnsi="Times New Roman" w:cs="Times New Roman"/>
                <w:sz w:val="24"/>
                <w:szCs w:val="24"/>
                <w:lang w:val="tt-RU" w:eastAsia="ru-RU"/>
              </w:rPr>
              <w:t>өйрәнә</w:t>
            </w:r>
            <w:proofErr w:type="gramStart"/>
            <w:r w:rsidRPr="00EF7734">
              <w:rPr>
                <w:rFonts w:ascii="Times New Roman" w:eastAsia="Times New Roman" w:hAnsi="Times New Roman" w:cs="Times New Roman"/>
                <w:sz w:val="24"/>
                <w:szCs w:val="24"/>
                <w:lang w:val="tt-RU" w:eastAsia="ru-RU"/>
              </w:rPr>
              <w:t>ч</w:t>
            </w:r>
            <w:proofErr w:type="gramEnd"/>
            <w:r w:rsidRPr="00EF7734">
              <w:rPr>
                <w:rFonts w:ascii="Times New Roman" w:eastAsia="Times New Roman" w:hAnsi="Times New Roman" w:cs="Times New Roman"/>
                <w:sz w:val="24"/>
                <w:szCs w:val="24"/>
                <w:lang w:val="tt-RU" w:eastAsia="ru-RU"/>
              </w:rPr>
              <w:t>әк</w:t>
            </w:r>
          </w:p>
        </w:tc>
        <w:tc>
          <w:tcPr>
            <w:tcW w:w="838" w:type="pct"/>
          </w:tcPr>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Укучы өйрәнергә мөмкинлек алачак</w:t>
            </w:r>
          </w:p>
        </w:tc>
        <w:tc>
          <w:tcPr>
            <w:tcW w:w="1208" w:type="pct"/>
            <w:vMerge/>
          </w:tcPr>
          <w:p w:rsidR="00EF7734" w:rsidRPr="00EF7734" w:rsidRDefault="00EF7734" w:rsidP="00EF7734">
            <w:pPr>
              <w:ind w:left="-57" w:right="-57"/>
              <w:jc w:val="both"/>
              <w:rPr>
                <w:rFonts w:ascii="Times New Roman" w:eastAsia="Times New Roman" w:hAnsi="Times New Roman" w:cs="Times New Roman"/>
                <w:sz w:val="24"/>
                <w:szCs w:val="24"/>
                <w:lang w:eastAsia="ru-RU"/>
              </w:rPr>
            </w:pPr>
          </w:p>
        </w:tc>
        <w:tc>
          <w:tcPr>
            <w:tcW w:w="1258" w:type="pct"/>
            <w:vMerge/>
          </w:tcPr>
          <w:p w:rsidR="00EF7734" w:rsidRPr="00EF7734" w:rsidRDefault="00EF7734" w:rsidP="00EF7734">
            <w:pPr>
              <w:ind w:left="-57" w:right="-57"/>
              <w:jc w:val="both"/>
              <w:rPr>
                <w:rFonts w:ascii="Times New Roman" w:eastAsia="Times New Roman" w:hAnsi="Times New Roman" w:cs="Times New Roman"/>
                <w:bCs/>
                <w:sz w:val="24"/>
                <w:szCs w:val="24"/>
                <w:lang w:val="tt-RU" w:eastAsia="ru-RU"/>
              </w:rPr>
            </w:pPr>
          </w:p>
        </w:tc>
      </w:tr>
      <w:tr w:rsidR="00EF7734" w:rsidRPr="00C608F3" w:rsidTr="00EF7734">
        <w:trPr>
          <w:trHeight w:val="1710"/>
        </w:trPr>
        <w:tc>
          <w:tcPr>
            <w:tcW w:w="162" w:type="pct"/>
          </w:tcPr>
          <w:p w:rsidR="00EF7734" w:rsidRPr="00EF7734" w:rsidRDefault="00EF7734" w:rsidP="00EF7734">
            <w:pPr>
              <w:ind w:left="-57" w:right="-57"/>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1</w:t>
            </w:r>
          </w:p>
          <w:p w:rsidR="00EF7734" w:rsidRPr="00EF7734" w:rsidRDefault="00EF7734" w:rsidP="00EF7734">
            <w:pPr>
              <w:rPr>
                <w:rFonts w:ascii="Times New Roman" w:eastAsia="Times New Roman" w:hAnsi="Times New Roman" w:cs="Times New Roman"/>
                <w:sz w:val="24"/>
                <w:szCs w:val="24"/>
                <w:lang w:eastAsia="ru-RU"/>
              </w:rPr>
            </w:pPr>
          </w:p>
        </w:tc>
        <w:tc>
          <w:tcPr>
            <w:tcW w:w="637" w:type="pct"/>
          </w:tcPr>
          <w:p w:rsidR="00EF7734" w:rsidRPr="00EF7734" w:rsidRDefault="00EF7734" w:rsidP="00EF7734">
            <w:pPr>
              <w:spacing w:after="160" w:line="259" w:lineRule="auto"/>
              <w:rPr>
                <w:rFonts w:ascii="Times New Roman" w:eastAsia="Times New Roman" w:hAnsi="Times New Roman" w:cs="Times New Roman"/>
                <w:sz w:val="24"/>
                <w:szCs w:val="24"/>
                <w:lang w:eastAsia="ru-RU"/>
              </w:rPr>
            </w:pPr>
            <w:r w:rsidRPr="00EF7734">
              <w:rPr>
                <w:rFonts w:ascii="Times New Roman" w:eastAsia="Times New Roman" w:hAnsi="Times New Roman" w:cs="Times New Roman"/>
                <w:sz w:val="24"/>
                <w:szCs w:val="24"/>
                <w:lang w:val="tt-RU" w:eastAsia="ru-RU"/>
              </w:rPr>
              <w:t>Мәктәп тормышы</w:t>
            </w:r>
          </w:p>
          <w:p w:rsidR="00EF7734" w:rsidRPr="00EF7734" w:rsidRDefault="00EF7734" w:rsidP="00EF7734">
            <w:pPr>
              <w:rPr>
                <w:rFonts w:ascii="Times New Roman" w:eastAsia="Times New Roman" w:hAnsi="Times New Roman" w:cs="Times New Roman"/>
                <w:sz w:val="24"/>
                <w:szCs w:val="24"/>
                <w:lang w:eastAsia="ru-RU"/>
              </w:rPr>
            </w:pPr>
          </w:p>
        </w:tc>
        <w:tc>
          <w:tcPr>
            <w:tcW w:w="892" w:type="pct"/>
          </w:tcPr>
          <w:p w:rsidR="00EF7734" w:rsidRPr="00EF7734" w:rsidRDefault="00EF7734" w:rsidP="00EF7734">
            <w:pPr>
              <w:shd w:val="clear" w:color="auto" w:fill="FFFFFF"/>
              <w:tabs>
                <w:tab w:val="left" w:pos="993"/>
              </w:tabs>
              <w:contextualSpacing/>
              <w:jc w:val="both"/>
              <w:rPr>
                <w:rFonts w:ascii="Times New Roman" w:eastAsia="Times New Roman" w:hAnsi="Times New Roman" w:cs="Times New Roman"/>
                <w:color w:val="000000"/>
                <w:sz w:val="24"/>
                <w:szCs w:val="24"/>
                <w:lang w:val="tt-RU" w:eastAsia="ru-RU"/>
              </w:rPr>
            </w:pPr>
            <w:r w:rsidRPr="00EF7734">
              <w:rPr>
                <w:rFonts w:ascii="Times New Roman" w:eastAsia="Times New Roman" w:hAnsi="Times New Roman" w:cs="Times New Roman"/>
                <w:sz w:val="24"/>
                <w:szCs w:val="24"/>
                <w:lang w:val="tt-RU" w:eastAsia="ru-RU"/>
              </w:rPr>
              <w:t>-уку-язу әсбапларының барлыгын, юклыгын, санын, кирәклеген хәбәр итә белергә (сорарга),  үзеңә сорап алырга, иптәшеңә тәкдим итә белергә;</w:t>
            </w:r>
          </w:p>
          <w:p w:rsidR="00EF7734" w:rsidRPr="00EF7734" w:rsidRDefault="00EF7734" w:rsidP="00EF7734">
            <w:pPr>
              <w:shd w:val="clear" w:color="auto" w:fill="FFFFFF"/>
              <w:tabs>
                <w:tab w:val="left" w:pos="993"/>
              </w:tabs>
              <w:contextualSpacing/>
              <w:jc w:val="both"/>
              <w:rPr>
                <w:rFonts w:ascii="Times New Roman" w:eastAsia="Times New Roman" w:hAnsi="Times New Roman" w:cs="Times New Roman"/>
                <w:color w:val="000000"/>
                <w:sz w:val="24"/>
                <w:szCs w:val="24"/>
                <w:lang w:val="tt-RU" w:eastAsia="ru-RU"/>
              </w:rPr>
            </w:pPr>
            <w:r w:rsidRPr="00EF7734">
              <w:rPr>
                <w:rFonts w:ascii="Times New Roman" w:eastAsia="Times New Roman" w:hAnsi="Times New Roman" w:cs="Times New Roman"/>
                <w:sz w:val="24"/>
                <w:szCs w:val="24"/>
                <w:lang w:val="tt-RU" w:eastAsia="ru-RU"/>
              </w:rPr>
              <w:t>-уку-язу әсбаплары, аларны саклап тоту турында киңәш бирә белергә;</w:t>
            </w:r>
          </w:p>
          <w:p w:rsidR="00EF7734" w:rsidRPr="00EF7734" w:rsidRDefault="00EF7734" w:rsidP="00EF7734">
            <w:pPr>
              <w:shd w:val="clear" w:color="auto" w:fill="FFFFFF"/>
              <w:tabs>
                <w:tab w:val="left" w:pos="993"/>
              </w:tabs>
              <w:contextualSpacing/>
              <w:jc w:val="both"/>
              <w:rPr>
                <w:rFonts w:ascii="Times New Roman" w:eastAsia="Times New Roman" w:hAnsi="Times New Roman" w:cs="Times New Roman"/>
                <w:color w:val="000000"/>
                <w:sz w:val="24"/>
                <w:szCs w:val="24"/>
                <w:lang w:val="tt-RU" w:eastAsia="ru-RU"/>
              </w:rPr>
            </w:pPr>
            <w:r w:rsidRPr="00EF7734">
              <w:rPr>
                <w:rFonts w:ascii="Times New Roman" w:eastAsia="Times New Roman" w:hAnsi="Times New Roman" w:cs="Times New Roman"/>
                <w:sz w:val="24"/>
                <w:szCs w:val="24"/>
                <w:lang w:val="tt-RU" w:eastAsia="ru-RU"/>
              </w:rPr>
              <w:t>- китапханәчедән кирәкле китапларны сорап ала белергә;</w:t>
            </w:r>
          </w:p>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 яңа уку елы башлану, аңа әзерлек, мәктәп турында сөйли белергә;</w:t>
            </w:r>
          </w:p>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-уку-язу әсбапларына сак караш турында сөйләшергә;</w:t>
            </w:r>
          </w:p>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-китапның  нәрсә турында, авторы кем икәнен әйтә белергә;</w:t>
            </w:r>
          </w:p>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 xml:space="preserve">- китап </w:t>
            </w:r>
            <w:r w:rsidRPr="00EF7734">
              <w:rPr>
                <w:rFonts w:ascii="Times New Roman" w:eastAsia="Arial" w:hAnsi="Times New Roman" w:cs="Times New Roman"/>
                <w:i/>
                <w:iCs/>
                <w:sz w:val="24"/>
                <w:szCs w:val="24"/>
                <w:lang w:val="tt-RU" w:bidi="en-US"/>
              </w:rPr>
              <w:lastRenderedPageBreak/>
              <w:t>укырга, китапка сак караш турында киңәш бирергә;</w:t>
            </w:r>
          </w:p>
          <w:p w:rsidR="00EF7734" w:rsidRPr="00EF7734" w:rsidRDefault="00EF7734" w:rsidP="00EF7734">
            <w:pPr>
              <w:jc w:val="both"/>
              <w:rPr>
                <w:rFonts w:ascii="Times New Roman" w:eastAsia="Arial" w:hAnsi="Times New Roman" w:cs="Times New Roman"/>
                <w:i/>
                <w:iCs/>
                <w:sz w:val="24"/>
                <w:szCs w:val="24"/>
                <w:lang w:val="tt-RU" w:bidi="en-US"/>
              </w:rPr>
            </w:pPr>
          </w:p>
        </w:tc>
        <w:tc>
          <w:tcPr>
            <w:tcW w:w="843" w:type="pct"/>
            <w:gridSpan w:val="2"/>
          </w:tcPr>
          <w:p w:rsidR="00EF7734" w:rsidRPr="00EF7734" w:rsidRDefault="00EF7734" w:rsidP="00EF7734">
            <w:pPr>
              <w:shd w:val="clear" w:color="auto" w:fill="FFFFFF"/>
              <w:tabs>
                <w:tab w:val="left" w:pos="993"/>
              </w:tabs>
              <w:contextualSpacing/>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color w:val="000000"/>
                <w:sz w:val="24"/>
                <w:szCs w:val="24"/>
                <w:lang w:val="tt-RU" w:eastAsia="ru-RU"/>
              </w:rPr>
              <w:lastRenderedPageBreak/>
              <w:t>-шигъри кабатлап сөйләүнең төрле төрләреннән файдалану (тулы итеп, кыскача, сайлап, аңлатмалар белән, иҗади бирем белән);</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китапханәгә язылу өчен анкета тутыра белү, китапханәдән үзеңә кирәкле китапны сорый, нәрсә турында икәнен сорый белү;</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китап басылу тарихы турында кыскача белешмә бирә белү;</w:t>
            </w:r>
          </w:p>
        </w:tc>
        <w:tc>
          <w:tcPr>
            <w:tcW w:w="1208" w:type="pct"/>
          </w:tcPr>
          <w:p w:rsidR="00EF7734" w:rsidRPr="00EF7734" w:rsidRDefault="00EF7734" w:rsidP="00EF7734">
            <w:pPr>
              <w:ind w:firstLine="709"/>
              <w:rPr>
                <w:rFonts w:ascii="Times New Roman" w:eastAsia="Times New Roman" w:hAnsi="Times New Roman" w:cs="Times New Roman"/>
                <w:bCs/>
                <w:sz w:val="24"/>
                <w:szCs w:val="24"/>
                <w:lang w:val="tt-RU" w:eastAsia="ru-RU"/>
              </w:rPr>
            </w:pPr>
            <w:r w:rsidRPr="00EF7734">
              <w:rPr>
                <w:rFonts w:ascii="Times New Roman" w:eastAsia="Times New Roman" w:hAnsi="Times New Roman" w:cs="Times New Roman"/>
                <w:bCs/>
                <w:sz w:val="24"/>
                <w:szCs w:val="24"/>
                <w:lang w:val="tt-RU" w:eastAsia="ru-RU"/>
              </w:rPr>
              <w:t xml:space="preserve"> Регулятив күнекмәләр</w:t>
            </w:r>
          </w:p>
          <w:p w:rsidR="00EF7734" w:rsidRPr="00EF7734" w:rsidRDefault="00EF7734" w:rsidP="00EF7734">
            <w:pPr>
              <w:widowControl w:val="0"/>
              <w:tabs>
                <w:tab w:val="left" w:pos="180"/>
                <w:tab w:val="left" w:pos="993"/>
              </w:tabs>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bCs/>
                <w:sz w:val="24"/>
                <w:szCs w:val="24"/>
                <w:lang w:val="tt-RU" w:eastAsia="ru-RU"/>
              </w:rPr>
              <w:t>1. Теләсә нинди эшчәнлектә иң беренче проблеманы аерып ала, аның чишелеш юлларын билгели, аерып алынган проблеманы мөстәкыйль хәл итә, рефлексия ясый, үз эшенә адекват бәя бирә (</w:t>
            </w:r>
            <w:r w:rsidRPr="00EF7734">
              <w:rPr>
                <w:rFonts w:ascii="Times New Roman" w:eastAsia="Times New Roman" w:hAnsi="Times New Roman" w:cs="Times New Roman"/>
                <w:sz w:val="24"/>
                <w:szCs w:val="24"/>
                <w:lang w:val="tt-RU" w:eastAsia="ru-RU"/>
              </w:rPr>
              <w:t>булган белем нәтиҗәсен анализлый, киләчәк нәтиҗәне планлаштыру; үз проблемаларын тиңләштерә,  төп проблеманы билгеләү; билгеле проблема нигезендә эшчәнлеккә максат куя, мөмкин булган чишү юлларын билгеләү).</w:t>
            </w:r>
          </w:p>
          <w:p w:rsidR="00EF7734" w:rsidRPr="00EF7734" w:rsidRDefault="00EF7734" w:rsidP="00EF7734">
            <w:pPr>
              <w:widowControl w:val="0"/>
              <w:tabs>
                <w:tab w:val="left" w:pos="180"/>
                <w:tab w:val="left" w:pos="993"/>
              </w:tabs>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2.</w:t>
            </w:r>
            <w:r w:rsidRPr="00EF7734">
              <w:rPr>
                <w:rFonts w:ascii="Times New Roman" w:eastAsia="Times New Roman" w:hAnsi="Times New Roman" w:cs="Times New Roman"/>
                <w:bCs/>
                <w:sz w:val="24"/>
                <w:szCs w:val="24"/>
                <w:lang w:val="tt-RU" w:eastAsia="ru-RU"/>
              </w:rPr>
              <w:t>Мөстәкыйль рәвештә максатка ирешү юлларын, шулай ук альтернатив юлларын планлаштыра белү (</w:t>
            </w:r>
            <w:r w:rsidRPr="00EF7734">
              <w:rPr>
                <w:rFonts w:ascii="Times New Roman" w:eastAsia="Times New Roman" w:hAnsi="Times New Roman" w:cs="Times New Roman"/>
                <w:sz w:val="24"/>
                <w:szCs w:val="24"/>
                <w:lang w:val="tt-RU" w:eastAsia="ru-RU"/>
              </w:rPr>
              <w:t xml:space="preserve">проблеманы чишү планын төзү (проект өстендә эш); уку һәм танып-белү мәсьәләләрен чишкәндә туган потенциаль авырлыкларны билгеләү, аларны бетерү чараларын </w:t>
            </w:r>
            <w:r w:rsidRPr="00EF7734">
              <w:rPr>
                <w:rFonts w:ascii="Times New Roman" w:eastAsia="Times New Roman" w:hAnsi="Times New Roman" w:cs="Times New Roman"/>
                <w:sz w:val="24"/>
                <w:szCs w:val="24"/>
                <w:lang w:val="tt-RU" w:eastAsia="ru-RU"/>
              </w:rPr>
              <w:lastRenderedPageBreak/>
              <w:t>табу; уку һәм танып-белү мәсьәләләрен чишүнең шартларын, шулай ук бирелгән вариантлардан таба, билгели  белү).</w:t>
            </w:r>
          </w:p>
          <w:p w:rsidR="00EF7734" w:rsidRPr="00EF7734" w:rsidRDefault="00EF7734" w:rsidP="00EF7734">
            <w:pPr>
              <w:widowControl w:val="0"/>
              <w:tabs>
                <w:tab w:val="left" w:pos="180"/>
                <w:tab w:val="left" w:pos="993"/>
              </w:tabs>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bCs/>
                <w:sz w:val="24"/>
                <w:szCs w:val="24"/>
                <w:lang w:val="tt-RU" w:eastAsia="ru-RU"/>
              </w:rPr>
              <w:t>3.Үзеңнең чынбарлыкны үзгәртүгә юнәлтелгән адымыңны планлаштырылган нәтиҗәләр белән тиңләштерә белү, нәтиҗәгә ирешү процессында үз эшчәнлегеңә контроль ясый белү:</w:t>
            </w:r>
            <w:r w:rsidRPr="00EF7734">
              <w:rPr>
                <w:rFonts w:ascii="Times New Roman" w:eastAsia="Times New Roman" w:hAnsi="Times New Roman" w:cs="Times New Roman"/>
                <w:sz w:val="24"/>
                <w:szCs w:val="24"/>
                <w:lang w:val="tt-RU" w:eastAsia="ru-RU"/>
              </w:rPr>
              <w:t xml:space="preserve"> педагог һәм яшьтәшләре белән бергә уку эшчәнлеген бәяләү һәм көтелгән нәтиҗәләрнең критерийларын билгели белү; үз эшчәнлеген бәяләү һәм көтелгән нәтиҗәләрнең критерийларын  билгеле бер системага салу; үз эшчәнлегеңнең бәяләү инструментларын сайлау,</w:t>
            </w:r>
            <w:r w:rsidRPr="00EF7734">
              <w:rPr>
                <w:rFonts w:ascii="Times New Roman" w:eastAsia="Times New Roman" w:hAnsi="Times New Roman" w:cs="Times New Roman"/>
                <w:bCs/>
                <w:sz w:val="24"/>
                <w:szCs w:val="24"/>
                <w:lang w:val="tt-RU" w:eastAsia="ru-RU"/>
              </w:rPr>
              <w:t xml:space="preserve">тәкъдим ителгән шартлар һәм таләпләр рамкасында эшчәнлегеңә үзконтроль ясау; </w:t>
            </w:r>
            <w:r w:rsidRPr="00EF7734">
              <w:rPr>
                <w:rFonts w:ascii="Times New Roman" w:eastAsia="Times New Roman" w:hAnsi="Times New Roman" w:cs="Times New Roman"/>
                <w:sz w:val="24"/>
                <w:szCs w:val="24"/>
                <w:lang w:val="tt-RU" w:eastAsia="ru-RU"/>
              </w:rPr>
              <w:t>көтелгән нәтиҗәгә ирешә яки ирешә алмау сәбәпләрен аргументлаштырып,үз эшчәнлегеңә бәя бирү)</w:t>
            </w:r>
          </w:p>
          <w:p w:rsidR="00EF7734" w:rsidRPr="00EF7734" w:rsidRDefault="00EF7734" w:rsidP="00EF7734">
            <w:pPr>
              <w:widowControl w:val="0"/>
              <w:tabs>
                <w:tab w:val="left" w:pos="180"/>
                <w:tab w:val="left" w:pos="993"/>
              </w:tabs>
              <w:ind w:left="72"/>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bCs/>
                <w:sz w:val="24"/>
                <w:szCs w:val="24"/>
                <w:lang w:val="tt-RU" w:eastAsia="ru-RU"/>
              </w:rPr>
              <w:t xml:space="preserve">4. Уку мәсьәләләренең дөреслегенә, аны </w:t>
            </w:r>
            <w:r w:rsidRPr="00EF7734">
              <w:rPr>
                <w:rFonts w:ascii="Times New Roman" w:eastAsia="Times New Roman" w:hAnsi="Times New Roman" w:cs="Times New Roman"/>
                <w:bCs/>
                <w:sz w:val="24"/>
                <w:szCs w:val="24"/>
                <w:lang w:val="tt-RU" w:eastAsia="ru-RU"/>
              </w:rPr>
              <w:lastRenderedPageBreak/>
              <w:t>чишкәндәге үз мөмкинлекләреңә бәя бирә белү (</w:t>
            </w:r>
            <w:r w:rsidRPr="00EF7734">
              <w:rPr>
                <w:rFonts w:ascii="Times New Roman" w:eastAsia="Times New Roman" w:hAnsi="Times New Roman" w:cs="Times New Roman"/>
                <w:sz w:val="24"/>
                <w:szCs w:val="24"/>
                <w:lang w:val="tt-RU" w:eastAsia="ru-RU"/>
              </w:rPr>
              <w:t>уку мәсьәләләрен бәяләү критерийларының дөреслеген билгели белү; максаттан чыгып, нәтиҗә һәм гамәл ысулларын аера, эшләнелгән бәя һәм үзбәя критерийларын иркен куллана белү; эшчәнлек максатыннан чыгып, бирелгән яки мөстәкыйль билгеләнгән критерийлар нәтиҗәсендә үз эшчәнлегең продуктына бәя бирә белү) мәсьәләнең шарты яки чишелү ысулы нигезендә  модель, схема төзү; туры, кыек, каршылыклы исбатлау төзү.</w:t>
            </w:r>
          </w:p>
        </w:tc>
        <w:tc>
          <w:tcPr>
            <w:tcW w:w="1258" w:type="pct"/>
            <w:tcBorders>
              <w:bottom w:val="single" w:sz="4" w:space="0" w:color="auto"/>
            </w:tcBorders>
          </w:tcPr>
          <w:p w:rsidR="00EF7734" w:rsidRPr="00EF7734" w:rsidRDefault="00EF7734" w:rsidP="00EF7734">
            <w:pPr>
              <w:rPr>
                <w:rFonts w:ascii="Times New Roman" w:eastAsia="Times New Roman" w:hAnsi="Times New Roman" w:cs="Times New Roman"/>
                <w:color w:val="000000"/>
                <w:sz w:val="24"/>
                <w:szCs w:val="24"/>
                <w:shd w:val="clear" w:color="auto" w:fill="FFFFFF"/>
                <w:lang w:val="tt-RU" w:eastAsia="ru-RU"/>
              </w:rPr>
            </w:pPr>
            <w:r w:rsidRPr="00EF7734">
              <w:rPr>
                <w:rFonts w:ascii="Times New Roman" w:eastAsia="Times New Roman" w:hAnsi="Times New Roman" w:cs="Times New Roman"/>
                <w:color w:val="000000"/>
                <w:sz w:val="24"/>
                <w:szCs w:val="24"/>
                <w:shd w:val="clear" w:color="auto" w:fill="FFFFFF"/>
                <w:lang w:val="tt-RU" w:eastAsia="ru-RU"/>
              </w:rPr>
              <w:lastRenderedPageBreak/>
              <w:t>1. Үзеңне Рәсәй гражданины итеп тою (ватандарлык; Ватанга, күпмилләтле Рәсәй халыкларының үткәненә, бүгенгесенә хөрмәт, Ватаның алдында бурыч һәм җаваплылык хисе, рус теле һәм  Рәсәй халыклары телләренең кулланылышта булуының әһәмияте. Үзеңне милләтеңнең вәкиле итеп тану; туган телеңнең, туган төбәгеңнең, милләтеңнең тарихын һәи мәдәни мирасын белү.  Рәсәй халыкларының һәм дөнья халыкларының  теленә, диненә, мәдәни мирасына хөрмәт белән карау.</w:t>
            </w:r>
          </w:p>
          <w:p w:rsidR="00EF7734" w:rsidRPr="00EF7734" w:rsidRDefault="00EF7734" w:rsidP="00EF7734">
            <w:pPr>
              <w:rPr>
                <w:rFonts w:ascii="Times New Roman" w:eastAsia="Times New Roman" w:hAnsi="Times New Roman" w:cs="Times New Roman"/>
                <w:color w:val="000000"/>
                <w:sz w:val="24"/>
                <w:szCs w:val="24"/>
                <w:shd w:val="clear" w:color="auto" w:fill="FFFFFF"/>
                <w:lang w:val="tt-RU" w:eastAsia="ru-RU"/>
              </w:rPr>
            </w:pPr>
          </w:p>
          <w:p w:rsidR="00EF7734" w:rsidRPr="00EF7734" w:rsidRDefault="00EF7734" w:rsidP="00EF7734">
            <w:pPr>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2. Мотивация нигезендә белем алу һәм танып белүнең укучыларның үзлегеннән үсеш, үзлегеннән укып белем алуга әзерлек һәм мөмкинлекләре.</w:t>
            </w:r>
          </w:p>
          <w:p w:rsidR="00EF7734" w:rsidRPr="00EF7734" w:rsidRDefault="00EF7734" w:rsidP="00EF7734">
            <w:pPr>
              <w:rPr>
                <w:rFonts w:ascii="Times New Roman" w:eastAsia="Times New Roman" w:hAnsi="Times New Roman" w:cs="Times New Roman"/>
                <w:sz w:val="24"/>
                <w:szCs w:val="24"/>
                <w:lang w:val="tt-RU" w:eastAsia="ru-RU"/>
              </w:rPr>
            </w:pPr>
          </w:p>
          <w:p w:rsidR="00EF7734" w:rsidRPr="00EF7734" w:rsidRDefault="00EF7734" w:rsidP="00EF7734">
            <w:pPr>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3.Заманча дөньяның социаль, мәдәни, тел, рухи төрлелеген истә тотып,  дөньяга тулы бер  караш </w:t>
            </w:r>
            <w:r w:rsidRPr="00EF7734">
              <w:rPr>
                <w:rFonts w:ascii="Times New Roman" w:eastAsia="Times New Roman" w:hAnsi="Times New Roman" w:cs="Times New Roman"/>
                <w:sz w:val="24"/>
                <w:szCs w:val="24"/>
                <w:lang w:val="tt-RU" w:eastAsia="ru-RU"/>
              </w:rPr>
              <w:lastRenderedPageBreak/>
              <w:t>булдыру .</w:t>
            </w:r>
          </w:p>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0"/>
                <w:lang w:val="tt-RU" w:bidi="en-US"/>
              </w:rPr>
              <w:t xml:space="preserve">5.Башка кешегә </w:t>
            </w:r>
            <w:r w:rsidRPr="00EF7734">
              <w:rPr>
                <w:rFonts w:ascii="Times New Roman" w:eastAsia="Arial" w:hAnsi="Times New Roman" w:cs="Times New Roman"/>
                <w:i/>
                <w:iCs/>
                <w:sz w:val="24"/>
                <w:szCs w:val="24"/>
                <w:lang w:val="tt-RU" w:bidi="en-US"/>
              </w:rPr>
              <w:t>аның уй-фикеренә, дөньяга карашына, мәдәниятенә, теленә, диненә карата аңлы, хөрмәтле һәм игелекле караш булдыру. Башка кешеләр белән диалог оештырырга әзер һәм сәләтле булу һәм үзара аңлашуга ирешү (үзеңне аралашуның тигез хокуклы субьекты итеп тою, диалог буенча партнер образын  төзүгә әзерлек, мөмкин булган диалог оештыру ысулларын төзүгә әзерлек;  кызыксынуларын, эшчәнлекләрен (процедураларын)  конверсияләү (үзгәртү) буларак, диалог барышын оештыруга әзерлек; аралашу алып баруга әзерлек һәм сәләтлелек).</w:t>
            </w:r>
          </w:p>
          <w:p w:rsidR="00EF7734" w:rsidRPr="00EF7734" w:rsidRDefault="00EF7734" w:rsidP="00EF7734">
            <w:pPr>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 xml:space="preserve">кеше тормышына һәм сәламәтлегенә куркыныч янаучы (тудыручы) гадәттән тыш хәлләрдә коллектив һәм индивидуаль </w:t>
            </w:r>
            <w:r w:rsidRPr="00EF7734">
              <w:rPr>
                <w:rFonts w:ascii="Times New Roman" w:eastAsia="Times New Roman" w:hAnsi="Times New Roman" w:cs="Times New Roman"/>
                <w:sz w:val="24"/>
                <w:szCs w:val="24"/>
                <w:lang w:val="tt-RU" w:eastAsia="ru-RU"/>
              </w:rPr>
              <w:t>ү</w:t>
            </w:r>
            <w:r w:rsidRPr="00EF7734">
              <w:rPr>
                <w:rFonts w:ascii="Times New Roman" w:eastAsia="Calibri" w:hAnsi="Times New Roman" w:cs="Times New Roman"/>
                <w:sz w:val="24"/>
                <w:szCs w:val="24"/>
                <w:lang w:val="tt-RU" w:eastAsia="ru-RU"/>
              </w:rPr>
              <w:t>з-</w:t>
            </w:r>
            <w:r w:rsidRPr="00EF7734">
              <w:rPr>
                <w:rFonts w:ascii="Times New Roman" w:eastAsia="Times New Roman" w:hAnsi="Times New Roman" w:cs="Times New Roman"/>
                <w:sz w:val="24"/>
                <w:szCs w:val="24"/>
                <w:lang w:val="tt-RU" w:eastAsia="ru-RU"/>
              </w:rPr>
              <w:t>ү</w:t>
            </w:r>
            <w:r w:rsidRPr="00EF7734">
              <w:rPr>
                <w:rFonts w:ascii="Times New Roman" w:eastAsia="Calibri" w:hAnsi="Times New Roman" w:cs="Times New Roman"/>
                <w:sz w:val="24"/>
                <w:szCs w:val="24"/>
                <w:lang w:val="tt-RU" w:eastAsia="ru-RU"/>
              </w:rPr>
              <w:t>зенне тоту, юлларда, транспорта үзеңне тоту кагыйдәләрен формалаштыру.</w:t>
            </w:r>
          </w:p>
          <w:p w:rsidR="00EF7734" w:rsidRPr="00EF7734" w:rsidRDefault="00EF7734" w:rsidP="00EF7734">
            <w:pPr>
              <w:rPr>
                <w:rFonts w:ascii="Times New Roman" w:eastAsia="@Arial Unicode MS" w:hAnsi="Times New Roman" w:cs="Times New Roman"/>
                <w:sz w:val="24"/>
                <w:szCs w:val="24"/>
                <w:lang w:val="tt-RU" w:eastAsia="ru-RU"/>
              </w:rPr>
            </w:pPr>
          </w:p>
          <w:p w:rsidR="00EF7734" w:rsidRPr="00EF7734" w:rsidRDefault="00EF7734" w:rsidP="00EF7734">
            <w:pPr>
              <w:rPr>
                <w:rFonts w:ascii="Times New Roman" w:eastAsia="Times New Roman" w:hAnsi="Times New Roman" w:cs="Times New Roman"/>
                <w:sz w:val="24"/>
                <w:szCs w:val="24"/>
                <w:lang w:val="tt-RU" w:eastAsia="ru-RU"/>
              </w:rPr>
            </w:pPr>
          </w:p>
        </w:tc>
      </w:tr>
      <w:tr w:rsidR="00EF7734" w:rsidRPr="00C608F3" w:rsidTr="00EF7734">
        <w:trPr>
          <w:trHeight w:val="8070"/>
        </w:trPr>
        <w:tc>
          <w:tcPr>
            <w:tcW w:w="162" w:type="pct"/>
          </w:tcPr>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lastRenderedPageBreak/>
              <w:t>2</w:t>
            </w:r>
          </w:p>
        </w:tc>
        <w:tc>
          <w:tcPr>
            <w:tcW w:w="637" w:type="pct"/>
          </w:tcPr>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Мин – өйдә булышчы  </w:t>
            </w:r>
          </w:p>
        </w:tc>
        <w:tc>
          <w:tcPr>
            <w:tcW w:w="892" w:type="pct"/>
          </w:tcPr>
          <w:p w:rsidR="00EF7734" w:rsidRPr="00EF7734" w:rsidRDefault="00EF7734" w:rsidP="00EF7734">
            <w:pPr>
              <w:contextualSpacing/>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-үзеңнең көндә-лек режимың турында сөйли белергә;</w:t>
            </w:r>
          </w:p>
          <w:p w:rsidR="00EF7734" w:rsidRPr="00EF7734" w:rsidRDefault="00EF7734" w:rsidP="00EF7734">
            <w:pPr>
              <w:contextualSpacing/>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-вакытны сорый, әйтә белергә;</w:t>
            </w:r>
          </w:p>
          <w:p w:rsidR="00EF7734" w:rsidRPr="00EF7734" w:rsidRDefault="00EF7734" w:rsidP="00EF7734">
            <w:pPr>
              <w:contextualSpacing/>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-өйдә нинди эшләр эшләүнең кирәклеген, нинди эшләр эшләргә яратка-ныңны, эшләргә теләгәнеңне, ничек булышканыңны сөйли белергә;</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кереш сүзләрне кулланып, үз фикереңне раслый белергә;</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образларга бәя бирергә, кешенең характер сыйфатларын әйтә белергә;</w:t>
            </w:r>
          </w:p>
        </w:tc>
        <w:tc>
          <w:tcPr>
            <w:tcW w:w="843" w:type="pct"/>
            <w:gridSpan w:val="2"/>
            <w:tcBorders>
              <w:top w:val="single" w:sz="4" w:space="0" w:color="auto"/>
            </w:tcBorders>
          </w:tcPr>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 өйдә эшләгән эшләрне әйттерү, сорау, куша белү;</w:t>
            </w:r>
          </w:p>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 өйдәге эшләрне эшләргә киңәш бирү, яхшы эшләгән өчен мактый белү;</w:t>
            </w:r>
          </w:p>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өйдәге хезмәттә катнашуга карап, кешеләргә бәя бирә белү;</w:t>
            </w:r>
          </w:p>
        </w:tc>
        <w:tc>
          <w:tcPr>
            <w:tcW w:w="1208" w:type="pct"/>
            <w:tcBorders>
              <w:top w:val="single" w:sz="4" w:space="0" w:color="auto"/>
              <w:bottom w:val="single" w:sz="4" w:space="0" w:color="auto"/>
            </w:tcBorders>
          </w:tcPr>
          <w:p w:rsidR="00EF7734" w:rsidRPr="00EF7734" w:rsidRDefault="00EF7734" w:rsidP="00EF7734">
            <w:pPr>
              <w:widowControl w:val="0"/>
              <w:tabs>
                <w:tab w:val="left" w:pos="180"/>
                <w:tab w:val="left" w:pos="993"/>
              </w:tabs>
              <w:jc w:val="center"/>
              <w:rPr>
                <w:rFonts w:ascii="Times New Roman" w:eastAsia="Times New Roman" w:hAnsi="Times New Roman" w:cs="Times New Roman"/>
                <w:bCs/>
                <w:sz w:val="24"/>
                <w:szCs w:val="24"/>
                <w:lang w:val="tt-RU" w:eastAsia="ru-RU"/>
              </w:rPr>
            </w:pPr>
            <w:r w:rsidRPr="00EF7734">
              <w:rPr>
                <w:rFonts w:ascii="Times New Roman" w:eastAsia="Times New Roman" w:hAnsi="Times New Roman" w:cs="Times New Roman"/>
                <w:bCs/>
                <w:sz w:val="24"/>
                <w:szCs w:val="24"/>
                <w:lang w:val="tt-RU" w:eastAsia="ru-RU"/>
              </w:rPr>
              <w:t>Танып-белү күнекмәләре</w:t>
            </w:r>
          </w:p>
          <w:p w:rsidR="00EF7734" w:rsidRPr="00EF7734" w:rsidRDefault="00EF7734" w:rsidP="00EF7734">
            <w:pPr>
              <w:widowControl w:val="0"/>
              <w:tabs>
                <w:tab w:val="left" w:pos="206"/>
              </w:tabs>
              <w:ind w:left="26"/>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bCs/>
                <w:sz w:val="24"/>
                <w:szCs w:val="24"/>
                <w:lang w:val="tt-RU" w:eastAsia="ru-RU"/>
              </w:rPr>
              <w:t>Төшенчәләрне билгели, йомгаклый, аналогияләрне таба, логик фикерләү, дөрес нәтиҗә һәм йомгак ясау күнекмәләре (</w:t>
            </w:r>
            <w:r w:rsidRPr="00EF7734">
              <w:rPr>
                <w:rFonts w:ascii="Times New Roman" w:eastAsia="Times New Roman" w:hAnsi="Times New Roman" w:cs="Times New Roman"/>
                <w:sz w:val="24"/>
                <w:szCs w:val="24"/>
                <w:lang w:val="tt-RU" w:eastAsia="ru-RU"/>
              </w:rPr>
              <w:t>мөһим һәм аннан бәйле сүзләрдән торган логик чылбыр төзү; ике яки берничә предметның, күренешнең гомуми билгесен табу, аларның охшашлыгын аңлату; аерым билгеләре буенча предмет һәм күренешләрне берләштерү, чагыштыру, классификацияләү, факт һәм күренешләрне гомумиләштерү; фикер йөртүне предметларны һәм күренешләрне чагыштыру һәм гомуми билгеләрне аерып алу нигезендә  төзү; алынган мәгълүматны, чишеләсе мәсьәләне контекст эчендә интерпретацияләп аңлатып бирү)</w:t>
            </w:r>
          </w:p>
        </w:tc>
        <w:tc>
          <w:tcPr>
            <w:tcW w:w="1258" w:type="pct"/>
            <w:tcBorders>
              <w:top w:val="nil"/>
            </w:tcBorders>
          </w:tcPr>
          <w:p w:rsidR="00EF7734" w:rsidRPr="00EF7734" w:rsidRDefault="00EF7734" w:rsidP="00EF7734">
            <w:pPr>
              <w:rPr>
                <w:rFonts w:ascii="Times New Roman" w:eastAsia="Times New Roman" w:hAnsi="Times New Roman" w:cs="Times New Roman"/>
                <w:sz w:val="24"/>
                <w:szCs w:val="24"/>
                <w:lang w:val="tt-RU" w:eastAsia="ru-RU"/>
              </w:rPr>
            </w:pPr>
          </w:p>
        </w:tc>
      </w:tr>
      <w:tr w:rsidR="00EF7734" w:rsidRPr="00C608F3" w:rsidTr="00EF7734">
        <w:trPr>
          <w:trHeight w:val="9705"/>
        </w:trPr>
        <w:tc>
          <w:tcPr>
            <w:tcW w:w="162" w:type="pct"/>
          </w:tcPr>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lastRenderedPageBreak/>
              <w:t>3</w:t>
            </w:r>
          </w:p>
        </w:tc>
        <w:tc>
          <w:tcPr>
            <w:tcW w:w="637" w:type="pct"/>
          </w:tcPr>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Минем дусларым, яш</w:t>
            </w:r>
            <w:r w:rsidRPr="00EF7734">
              <w:rPr>
                <w:rFonts w:ascii="Times New Roman" w:eastAsia="Times New Roman" w:hAnsi="Times New Roman" w:cs="Times New Roman"/>
                <w:sz w:val="24"/>
                <w:szCs w:val="24"/>
                <w:lang w:eastAsia="ru-RU"/>
              </w:rPr>
              <w:t>ь</w:t>
            </w:r>
            <w:r w:rsidRPr="00EF7734">
              <w:rPr>
                <w:rFonts w:ascii="Times New Roman" w:eastAsia="Times New Roman" w:hAnsi="Times New Roman" w:cs="Times New Roman"/>
                <w:sz w:val="24"/>
                <w:szCs w:val="24"/>
                <w:lang w:val="tt-RU" w:eastAsia="ru-RU"/>
              </w:rPr>
              <w:t>тәшлә-рем</w:t>
            </w:r>
          </w:p>
        </w:tc>
        <w:tc>
          <w:tcPr>
            <w:tcW w:w="892" w:type="pct"/>
          </w:tcPr>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 xml:space="preserve">- “Дус нинди була? Ни өчен дуслашалар? Дуслар бергә нишлиләр? Минем дустым – ул нинди?”  проблемалары буенча сөйлә-шергә; </w:t>
            </w:r>
          </w:p>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-төрле рецепт-ларны сөйли белергә;</w:t>
            </w:r>
          </w:p>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 төрле лексик сүзлекләрдән (аңлатмалы, синонимнар, антонимнар, фразеологик) тиешенчә файдаланырга;</w:t>
            </w:r>
          </w:p>
          <w:p w:rsidR="00EF7734" w:rsidRPr="00EF7734" w:rsidRDefault="00EF7734" w:rsidP="00EF7734">
            <w:pPr>
              <w:jc w:val="both"/>
              <w:rPr>
                <w:rFonts w:ascii="Times New Roman" w:eastAsia="Arial" w:hAnsi="Times New Roman" w:cs="Times New Roman"/>
                <w:i/>
                <w:iCs/>
                <w:sz w:val="24"/>
                <w:szCs w:val="24"/>
                <w:lang w:val="tt-RU" w:bidi="en-US"/>
              </w:rPr>
            </w:pPr>
          </w:p>
        </w:tc>
        <w:tc>
          <w:tcPr>
            <w:tcW w:w="843" w:type="pct"/>
            <w:gridSpan w:val="2"/>
          </w:tcPr>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туган көнгә өстәл әзерләү, өлкәннәргә хөрмәт турында сөйләшү; </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сүзнең лексик һәм грамматик мәгънәләрен аеру;</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-үзенең һәм иптәшләренең сөйләмен төгәллеге, сүзләрне урынлы һәм сәнгатьле итеп куллана белүе ягыннан бәяләү;</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төрле лексик сүзлекләрдән (аңлатмалы, синонимнар, антонимнар, чит тел сүзләре, фразеологик) һәм  мультимедия чараларыннан кирәкле мәгълүматны эзләп табу; </w:t>
            </w:r>
          </w:p>
          <w:p w:rsidR="00EF7734" w:rsidRPr="00EF7734" w:rsidRDefault="00EF7734" w:rsidP="00EF7734">
            <w:pPr>
              <w:jc w:val="both"/>
              <w:rPr>
                <w:rFonts w:ascii="Times New Roman" w:eastAsia="Times New Roman" w:hAnsi="Times New Roman" w:cs="Times New Roman"/>
                <w:sz w:val="24"/>
                <w:szCs w:val="24"/>
                <w:lang w:val="tt-RU" w:eastAsia="ru-RU"/>
              </w:rPr>
            </w:pPr>
          </w:p>
        </w:tc>
        <w:tc>
          <w:tcPr>
            <w:tcW w:w="1208" w:type="pct"/>
            <w:tcBorders>
              <w:top w:val="single" w:sz="4" w:space="0" w:color="auto"/>
            </w:tcBorders>
          </w:tcPr>
          <w:p w:rsidR="00EF7734" w:rsidRPr="00EF7734" w:rsidRDefault="00EF7734" w:rsidP="00EF7734">
            <w:pPr>
              <w:widowControl w:val="0"/>
              <w:tabs>
                <w:tab w:val="left" w:pos="252"/>
              </w:tabs>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bCs/>
                <w:sz w:val="24"/>
                <w:szCs w:val="24"/>
                <w:lang w:val="tt-RU" w:eastAsia="ru-RU"/>
              </w:rPr>
              <w:t>Үз хисләреңне, фикерләреңне бирү, үз эшчәнлегеңне планлаштыру, язма һәм телдән, монологик һәм контекст сөйләм төрләрен оста файдалана белү (</w:t>
            </w:r>
            <w:r w:rsidRPr="00EF7734">
              <w:rPr>
                <w:rFonts w:ascii="Times New Roman" w:eastAsia="Times New Roman" w:hAnsi="Times New Roman" w:cs="Times New Roman"/>
                <w:sz w:val="24"/>
                <w:szCs w:val="24"/>
                <w:lang w:val="tt-RU" w:eastAsia="ru-RU"/>
              </w:rPr>
              <w:t>коммуникация бурычларын билгели белү һәм аңа туры килгән сөйләм чараларын сайлап ала белү;башка кешеләр белән коммуникация барышында сөйләм чараларын сайлап ала һәм куллана белү (диалог барышында карар кабул итә һәм аны әңгәмәдәшең белән яраштыра белү)</w:t>
            </w:r>
          </w:p>
          <w:p w:rsidR="00EF7734" w:rsidRPr="00EF7734" w:rsidRDefault="00EF7734" w:rsidP="00EF7734">
            <w:pPr>
              <w:rPr>
                <w:rFonts w:ascii="Times New Roman" w:eastAsia="Times New Roman" w:hAnsi="Times New Roman" w:cs="Times New Roman"/>
                <w:sz w:val="24"/>
                <w:szCs w:val="24"/>
                <w:lang w:val="tt-RU" w:eastAsia="ru-RU"/>
              </w:rPr>
            </w:pPr>
          </w:p>
        </w:tc>
        <w:tc>
          <w:tcPr>
            <w:tcW w:w="1258" w:type="pct"/>
          </w:tcPr>
          <w:p w:rsidR="00EF7734" w:rsidRPr="00EF7734" w:rsidRDefault="00EF7734" w:rsidP="00EF7734">
            <w:pPr>
              <w:rPr>
                <w:rFonts w:ascii="Times New Roman" w:eastAsia="Times New Roman" w:hAnsi="Times New Roman" w:cs="Times New Roman"/>
                <w:sz w:val="24"/>
                <w:szCs w:val="24"/>
                <w:lang w:val="tt-RU" w:eastAsia="ru-RU"/>
              </w:rPr>
            </w:pPr>
          </w:p>
        </w:tc>
      </w:tr>
      <w:tr w:rsidR="00EF7734" w:rsidRPr="00EF7734" w:rsidTr="00EF7734">
        <w:trPr>
          <w:trHeight w:val="495"/>
        </w:trPr>
        <w:tc>
          <w:tcPr>
            <w:tcW w:w="162" w:type="pct"/>
          </w:tcPr>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4</w:t>
            </w:r>
          </w:p>
        </w:tc>
        <w:tc>
          <w:tcPr>
            <w:tcW w:w="637" w:type="pct"/>
          </w:tcPr>
          <w:p w:rsidR="00EF7734" w:rsidRPr="00EF7734" w:rsidRDefault="00EF7734" w:rsidP="00EF7734">
            <w:pPr>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Бәйрәмнәр</w:t>
            </w:r>
          </w:p>
          <w:p w:rsidR="00EF7734" w:rsidRPr="00EF7734" w:rsidRDefault="00EF7734" w:rsidP="00EF7734">
            <w:pPr>
              <w:jc w:val="both"/>
              <w:rPr>
                <w:rFonts w:ascii="Times New Roman" w:eastAsia="Times New Roman" w:hAnsi="Times New Roman" w:cs="Times New Roman"/>
                <w:sz w:val="24"/>
                <w:szCs w:val="24"/>
                <w:lang w:val="tt-RU" w:eastAsia="ru-RU"/>
              </w:rPr>
            </w:pPr>
          </w:p>
        </w:tc>
        <w:tc>
          <w:tcPr>
            <w:tcW w:w="892" w:type="pct"/>
          </w:tcPr>
          <w:p w:rsidR="00EF7734" w:rsidRPr="00EF7734" w:rsidRDefault="00EF7734" w:rsidP="00EF7734">
            <w:pPr>
              <w:ind w:hanging="14"/>
              <w:jc w:val="both"/>
              <w:rPr>
                <w:rFonts w:ascii="Times New Roman" w:eastAsia="Times New Roman" w:hAnsi="Times New Roman" w:cs="Times New Roman"/>
                <w:sz w:val="28"/>
                <w:szCs w:val="28"/>
                <w:lang w:val="tt-RU" w:eastAsia="ru-RU"/>
              </w:rPr>
            </w:pPr>
            <w:r w:rsidRPr="00EF7734">
              <w:rPr>
                <w:rFonts w:ascii="Times New Roman" w:eastAsia="Times New Roman" w:hAnsi="Times New Roman" w:cs="Times New Roman"/>
                <w:sz w:val="24"/>
                <w:szCs w:val="24"/>
                <w:lang w:val="tt-RU" w:eastAsia="ru-RU"/>
              </w:rPr>
              <w:t>Бәйрәм белән котлау. Кунаклар чакыру. Бәйрәм табынын әзерләү. Табын янында үз-үзеңне тоту кагыйдәләре. Төрле рецептлар</w:t>
            </w:r>
            <w:r w:rsidRPr="00EF7734">
              <w:rPr>
                <w:rFonts w:ascii="Times New Roman" w:eastAsia="Times New Roman" w:hAnsi="Times New Roman" w:cs="Times New Roman"/>
                <w:sz w:val="28"/>
                <w:szCs w:val="28"/>
                <w:lang w:val="tt-RU" w:eastAsia="ru-RU"/>
              </w:rPr>
              <w:t>.</w:t>
            </w:r>
          </w:p>
          <w:p w:rsidR="00EF7734" w:rsidRPr="00EF7734" w:rsidRDefault="00EF7734" w:rsidP="00EF7734">
            <w:pPr>
              <w:jc w:val="both"/>
              <w:rPr>
                <w:rFonts w:ascii="Times New Roman" w:eastAsia="Arial" w:hAnsi="Times New Roman" w:cs="Times New Roman"/>
                <w:i/>
                <w:iCs/>
                <w:sz w:val="24"/>
                <w:szCs w:val="24"/>
                <w:lang w:val="tt-RU" w:bidi="en-US"/>
              </w:rPr>
            </w:pPr>
          </w:p>
        </w:tc>
        <w:tc>
          <w:tcPr>
            <w:tcW w:w="843" w:type="pct"/>
            <w:gridSpan w:val="2"/>
          </w:tcPr>
          <w:p w:rsidR="00EF7734" w:rsidRPr="00EF7734" w:rsidRDefault="00EF7734" w:rsidP="00EF7734">
            <w:pPr>
              <w:jc w:val="both"/>
              <w:rPr>
                <w:rFonts w:ascii="Times New Roman" w:eastAsia="Times New Roman" w:hAnsi="Times New Roman" w:cs="Times New Roman"/>
                <w:i/>
                <w:sz w:val="24"/>
                <w:szCs w:val="24"/>
                <w:lang w:val="tt-RU" w:eastAsia="ru-RU"/>
              </w:rPr>
            </w:pPr>
            <w:r w:rsidRPr="00EF7734">
              <w:rPr>
                <w:rFonts w:ascii="Times New Roman" w:eastAsia="Times New Roman" w:hAnsi="Times New Roman" w:cs="Times New Roman"/>
                <w:i/>
                <w:sz w:val="24"/>
                <w:szCs w:val="24"/>
                <w:lang w:val="tt-RU" w:eastAsia="ru-RU"/>
              </w:rPr>
              <w:lastRenderedPageBreak/>
              <w:t>сүзлекләр һәм белешмә материалдан (мультимедия чараларыннан) кирәкле мәгълүматны табу;</w:t>
            </w:r>
          </w:p>
          <w:p w:rsidR="00EF7734" w:rsidRPr="00EF7734" w:rsidRDefault="00EF7734" w:rsidP="00EF7734">
            <w:pPr>
              <w:jc w:val="both"/>
              <w:rPr>
                <w:rFonts w:ascii="Times New Roman" w:eastAsia="Times New Roman" w:hAnsi="Times New Roman" w:cs="Times New Roman"/>
                <w:i/>
                <w:sz w:val="24"/>
                <w:szCs w:val="24"/>
                <w:lang w:val="tt-RU" w:eastAsia="ru-RU"/>
              </w:rPr>
            </w:pPr>
            <w:r w:rsidRPr="00EF7734">
              <w:rPr>
                <w:rFonts w:ascii="Times New Roman" w:eastAsia="Times New Roman" w:hAnsi="Times New Roman" w:cs="Times New Roman"/>
                <w:i/>
                <w:sz w:val="24"/>
                <w:szCs w:val="24"/>
                <w:lang w:val="tt-RU" w:eastAsia="ru-RU"/>
              </w:rPr>
              <w:t xml:space="preserve">-төрле дәрәҗәдәге сыйфатлар кулланып, </w:t>
            </w:r>
            <w:r w:rsidRPr="00EF7734">
              <w:rPr>
                <w:rFonts w:ascii="Times New Roman" w:eastAsia="Times New Roman" w:hAnsi="Times New Roman" w:cs="Times New Roman"/>
                <w:i/>
                <w:sz w:val="24"/>
                <w:szCs w:val="24"/>
                <w:lang w:val="tt-RU" w:eastAsia="ru-RU"/>
              </w:rPr>
              <w:lastRenderedPageBreak/>
              <w:t xml:space="preserve">хикәя төзи белү. </w:t>
            </w:r>
          </w:p>
          <w:p w:rsidR="00EF7734" w:rsidRPr="00EF7734" w:rsidRDefault="00EF7734" w:rsidP="00EF7734">
            <w:pPr>
              <w:jc w:val="both"/>
              <w:rPr>
                <w:rFonts w:ascii="Times New Roman" w:eastAsia="Times New Roman" w:hAnsi="Times New Roman" w:cs="Times New Roman"/>
                <w:i/>
                <w:sz w:val="24"/>
                <w:szCs w:val="24"/>
                <w:lang w:val="tt-RU" w:eastAsia="ru-RU"/>
              </w:rPr>
            </w:pPr>
            <w:r w:rsidRPr="00EF7734">
              <w:rPr>
                <w:rFonts w:ascii="Times New Roman" w:eastAsia="Times New Roman" w:hAnsi="Times New Roman" w:cs="Times New Roman"/>
                <w:i/>
                <w:sz w:val="24"/>
                <w:szCs w:val="24"/>
                <w:lang w:val="tt-RU" w:eastAsia="ru-RU"/>
              </w:rPr>
              <w:t>- Хикәянең эчтәлеген сөйли белү;</w:t>
            </w:r>
          </w:p>
          <w:p w:rsidR="00EF7734" w:rsidRPr="00EF7734" w:rsidRDefault="00EF7734" w:rsidP="00EF7734">
            <w:pPr>
              <w:jc w:val="both"/>
              <w:rPr>
                <w:rFonts w:ascii="Times New Roman" w:eastAsia="Times New Roman" w:hAnsi="Times New Roman" w:cs="Times New Roman"/>
                <w:i/>
                <w:sz w:val="24"/>
                <w:szCs w:val="24"/>
                <w:lang w:val="tt-RU" w:eastAsia="ru-RU"/>
              </w:rPr>
            </w:pPr>
            <w:r w:rsidRPr="00EF7734">
              <w:rPr>
                <w:rFonts w:ascii="Times New Roman" w:eastAsia="Times New Roman" w:hAnsi="Times New Roman" w:cs="Times New Roman"/>
                <w:i/>
                <w:sz w:val="24"/>
                <w:szCs w:val="24"/>
                <w:lang w:val="tt-RU" w:eastAsia="ru-RU"/>
              </w:rPr>
              <w:t xml:space="preserve">-әдәби текстның әхлаки һәм эстетик кыйммәтенә төшенү, </w:t>
            </w:r>
          </w:p>
          <w:p w:rsidR="00EF7734" w:rsidRPr="00EF7734" w:rsidRDefault="00EF7734" w:rsidP="00EF7734">
            <w:pPr>
              <w:jc w:val="both"/>
              <w:rPr>
                <w:rFonts w:ascii="Times New Roman" w:eastAsia="Times New Roman" w:hAnsi="Times New Roman" w:cs="Times New Roman"/>
                <w:i/>
                <w:sz w:val="24"/>
                <w:szCs w:val="24"/>
                <w:lang w:val="tt-RU" w:eastAsia="ru-RU"/>
              </w:rPr>
            </w:pPr>
            <w:r w:rsidRPr="00EF7734">
              <w:rPr>
                <w:rFonts w:ascii="Times New Roman" w:eastAsia="Times New Roman" w:hAnsi="Times New Roman" w:cs="Times New Roman"/>
                <w:i/>
                <w:sz w:val="24"/>
                <w:szCs w:val="24"/>
                <w:lang w:val="tt-RU" w:eastAsia="ru-RU"/>
              </w:rPr>
              <w:t>-әсәрнең исеме буенча эчтәлегенә төшенү;</w:t>
            </w:r>
          </w:p>
          <w:p w:rsidR="00EF7734" w:rsidRPr="00EF7734" w:rsidRDefault="00EF7734" w:rsidP="00EF7734">
            <w:pPr>
              <w:jc w:val="both"/>
              <w:rPr>
                <w:rFonts w:ascii="Times New Roman" w:eastAsia="Times New Roman" w:hAnsi="Times New Roman" w:cs="Times New Roman"/>
                <w:i/>
                <w:sz w:val="24"/>
                <w:szCs w:val="24"/>
                <w:lang w:val="tt-RU" w:eastAsia="ru-RU"/>
              </w:rPr>
            </w:pPr>
            <w:r w:rsidRPr="00EF7734">
              <w:rPr>
                <w:rFonts w:ascii="Times New Roman" w:eastAsia="Times New Roman" w:hAnsi="Times New Roman" w:cs="Times New Roman"/>
                <w:i/>
                <w:sz w:val="24"/>
                <w:szCs w:val="24"/>
                <w:lang w:val="tt-RU" w:eastAsia="ru-RU"/>
              </w:rPr>
              <w:t>-әсәрнең эчтәлеге буенча сорауларга җавап бирү;</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i/>
                <w:sz w:val="24"/>
                <w:szCs w:val="24"/>
                <w:lang w:val="tt-RU" w:eastAsia="ru-RU"/>
              </w:rPr>
              <w:t>-укыган текстка сораулар куя белү</w:t>
            </w:r>
          </w:p>
        </w:tc>
        <w:tc>
          <w:tcPr>
            <w:tcW w:w="1208" w:type="pct"/>
            <w:tcBorders>
              <w:top w:val="single" w:sz="4" w:space="0" w:color="auto"/>
            </w:tcBorders>
          </w:tcPr>
          <w:p w:rsidR="00EF7734" w:rsidRPr="00EF7734" w:rsidRDefault="00EF7734" w:rsidP="00EF7734">
            <w:pPr>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lastRenderedPageBreak/>
              <w:t xml:space="preserve">Аңлап укый, тиешле мәгълүматны сайлап ала, төп мәгълүматны аера, фикерләрне логик чылбырга сала, иҗади һәм эзләнү характерындагы проблеманы билгели, аларны чишү өчен алгоритм булдыра, </w:t>
            </w:r>
            <w:r w:rsidRPr="00EF7734">
              <w:rPr>
                <w:rFonts w:ascii="Times New Roman" w:eastAsia="Times New Roman" w:hAnsi="Times New Roman" w:cs="Times New Roman"/>
                <w:sz w:val="24"/>
                <w:szCs w:val="24"/>
                <w:lang w:val="tt-RU" w:eastAsia="ru-RU"/>
              </w:rPr>
              <w:lastRenderedPageBreak/>
              <w:t>объектларны чагыштыра, классификацияләү өчен уртак билгерләрне билгели,  эшчәнлек процессында контроль һәм бәя бирә.</w:t>
            </w:r>
          </w:p>
          <w:p w:rsidR="00EF7734" w:rsidRPr="00EF7734" w:rsidRDefault="00EF7734" w:rsidP="00EF7734">
            <w:pPr>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-Уку максатын мөстәкыйль билгели, тиешле мәгълүматны таба, билгели. </w:t>
            </w:r>
          </w:p>
          <w:p w:rsidR="00EF7734" w:rsidRPr="00EF7734" w:rsidRDefault="00EF7734" w:rsidP="00EF7734">
            <w:pPr>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-Сөйләм берәмлекләрен логик тәртипкә сала, мәсьәләне чишү өчен уңайлы ысул сайлый,  эш башкаруның ысулларына һәм шартларына анализ ясый , тиешле мәгълүматны сайлап ала, төп мәгълүматны аеру, укылган яки тыңланган мәгълүматның-</w:t>
            </w:r>
          </w:p>
          <w:p w:rsidR="00EF7734" w:rsidRPr="00EF7734" w:rsidRDefault="00EF7734" w:rsidP="00EF7734">
            <w:pPr>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эчтәлегенә бәя бирә белә.</w:t>
            </w:r>
          </w:p>
        </w:tc>
        <w:tc>
          <w:tcPr>
            <w:tcW w:w="1258" w:type="pct"/>
          </w:tcPr>
          <w:p w:rsidR="00EF7734" w:rsidRPr="00EF7734" w:rsidRDefault="00EF7734" w:rsidP="00EF7734">
            <w:pPr>
              <w:rPr>
                <w:rFonts w:ascii="Times New Roman" w:eastAsia="Times New Roman" w:hAnsi="Times New Roman" w:cs="Times New Roman"/>
                <w:sz w:val="24"/>
                <w:szCs w:val="24"/>
                <w:lang w:val="tt-RU" w:eastAsia="ru-RU"/>
              </w:rPr>
            </w:pPr>
          </w:p>
        </w:tc>
      </w:tr>
      <w:tr w:rsidR="00EF7734" w:rsidRPr="00C608F3" w:rsidTr="00EF7734">
        <w:trPr>
          <w:trHeight w:val="270"/>
        </w:trPr>
        <w:tc>
          <w:tcPr>
            <w:tcW w:w="162" w:type="pct"/>
          </w:tcPr>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lastRenderedPageBreak/>
              <w:t>5</w:t>
            </w:r>
          </w:p>
        </w:tc>
        <w:tc>
          <w:tcPr>
            <w:tcW w:w="637" w:type="pct"/>
          </w:tcPr>
          <w:p w:rsidR="00EF7734" w:rsidRPr="00EF7734" w:rsidRDefault="00EF7734" w:rsidP="00EF7734">
            <w:pPr>
              <w:jc w:val="both"/>
              <w:rPr>
                <w:rFonts w:ascii="Times New Roman" w:eastAsia="Calibri"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Без спорт  яратабыз</w:t>
            </w:r>
          </w:p>
        </w:tc>
        <w:tc>
          <w:tcPr>
            <w:tcW w:w="892" w:type="pct"/>
          </w:tcPr>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-спорт төрләре һәм нинди спорт төрләре белән шөгыл-ьләнү турында сөйләргә;</w:t>
            </w:r>
          </w:p>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 сәламәт булу өчен</w:t>
            </w:r>
            <w:r w:rsidRPr="00EF7734">
              <w:rPr>
                <w:rFonts w:ascii="Times New Roman" w:eastAsia="Arial" w:hAnsi="Times New Roman" w:cs="Times New Roman"/>
                <w:i/>
                <w:iCs/>
                <w:color w:val="FF0000"/>
                <w:sz w:val="24"/>
                <w:szCs w:val="24"/>
                <w:lang w:val="tt-RU" w:bidi="en-US"/>
              </w:rPr>
              <w:t>,</w:t>
            </w:r>
            <w:r w:rsidRPr="00EF7734">
              <w:rPr>
                <w:rFonts w:ascii="Times New Roman" w:eastAsia="Arial" w:hAnsi="Times New Roman" w:cs="Times New Roman"/>
                <w:i/>
                <w:iCs/>
                <w:sz w:val="24"/>
                <w:szCs w:val="24"/>
                <w:lang w:val="tt-RU" w:bidi="en-US"/>
              </w:rPr>
              <w:t xml:space="preserve">  нинди кагыйдәләр үтәргә кирәк-леген сөйли белергә;</w:t>
            </w:r>
          </w:p>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 табибта кай җирең авырту турында сөйлә-шергә.</w:t>
            </w:r>
          </w:p>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 xml:space="preserve">- укыган </w:t>
            </w:r>
            <w:r w:rsidRPr="00EF7734">
              <w:rPr>
                <w:rFonts w:ascii="Times New Roman" w:eastAsia="Arial" w:hAnsi="Times New Roman" w:cs="Times New Roman"/>
                <w:i/>
                <w:iCs/>
                <w:sz w:val="24"/>
                <w:szCs w:val="24"/>
                <w:lang w:val="tt-RU" w:bidi="en-US"/>
              </w:rPr>
              <w:lastRenderedPageBreak/>
              <w:t>текст буенча фикер алышырга, үз тәҗрибәңә ни-гезләнеп, фике-реңне дәлилли белергә;</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текстны аңлап, сәнгатьле укый белергә;</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әсәрнең исеме буенча эчтәле-генә төшенергә;</w:t>
            </w:r>
          </w:p>
          <w:p w:rsidR="00EF7734" w:rsidRPr="00EF7734" w:rsidRDefault="00EF7734" w:rsidP="00EF7734">
            <w:pPr>
              <w:jc w:val="both"/>
              <w:rPr>
                <w:rFonts w:ascii="Arial" w:eastAsia="Arial" w:hAnsi="Arial" w:cs="Times New Roman"/>
                <w:i/>
                <w:iCs/>
                <w:sz w:val="20"/>
                <w:szCs w:val="20"/>
                <w:lang w:val="tt-RU" w:bidi="en-US"/>
              </w:rPr>
            </w:pPr>
            <w:r w:rsidRPr="00EF7734">
              <w:rPr>
                <w:rFonts w:ascii="Times New Roman" w:eastAsia="Arial" w:hAnsi="Times New Roman" w:cs="Times New Roman"/>
                <w:i/>
                <w:iCs/>
                <w:sz w:val="24"/>
                <w:szCs w:val="24"/>
                <w:lang w:val="tt-RU" w:bidi="en-US"/>
              </w:rPr>
              <w:t>кычкырып, эчтән укыганда, яисә тыңлаганңа төрле текстлар-ның эчтәлеген аңлап кабул итәргә;төп фикерне һәм ге-ройларны табарга;</w:t>
            </w:r>
          </w:p>
        </w:tc>
        <w:tc>
          <w:tcPr>
            <w:tcW w:w="843" w:type="pct"/>
            <w:gridSpan w:val="2"/>
          </w:tcPr>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lastRenderedPageBreak/>
              <w:t>- сүзлекләр һәм белешмә материалдан (мультимедия чараларыннан) кирәкле мәгълүматны табу;</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төрле дәрәҗәдәге сыйфатлар кулланып, хикәя төзи белү.</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Олимпия уеннары, кайда барлыкка килгәнен, </w:t>
            </w:r>
            <w:r w:rsidRPr="00EF7734">
              <w:rPr>
                <w:rFonts w:ascii="Times New Roman" w:eastAsia="Times New Roman" w:hAnsi="Times New Roman" w:cs="Times New Roman"/>
                <w:sz w:val="24"/>
                <w:szCs w:val="24"/>
                <w:lang w:val="tt-RU" w:eastAsia="ru-RU"/>
              </w:rPr>
              <w:lastRenderedPageBreak/>
              <w:t>нинди уеннар булуын, олимпия уты, олимпия флагы турында сөйли белү;</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кешенең еш авыру сәбәпләрен әйтү, аңа авырмаска киңәшләр бирү.</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матур әдәбиятны сәнгатьнең бер төре буларак кабул итү;</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әдәби текстның әхлаки һәм эстетик кыйммәтенә төшенү, </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тематик каталог белән эшли белү;</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текстагы фактлар ярдәмендә үз фикереңне исбатлау;</w:t>
            </w:r>
          </w:p>
        </w:tc>
        <w:tc>
          <w:tcPr>
            <w:tcW w:w="1208" w:type="pct"/>
          </w:tcPr>
          <w:p w:rsidR="00EF7734" w:rsidRPr="00EF7734" w:rsidRDefault="00EF7734" w:rsidP="00EF7734">
            <w:pPr>
              <w:ind w:left="-57" w:right="-57"/>
              <w:rPr>
                <w:rFonts w:ascii="Times New Roman" w:eastAsia="Arial" w:hAnsi="Times New Roman" w:cs="Times New Roman"/>
                <w:bCs/>
                <w:iCs/>
                <w:sz w:val="24"/>
                <w:szCs w:val="24"/>
                <w:lang w:val="tt-RU" w:bidi="en-US"/>
              </w:rPr>
            </w:pPr>
            <w:r w:rsidRPr="00EF7734">
              <w:rPr>
                <w:rFonts w:ascii="Times New Roman" w:eastAsia="Arial" w:hAnsi="Times New Roman" w:cs="Times New Roman"/>
                <w:bCs/>
                <w:iCs/>
                <w:sz w:val="24"/>
                <w:szCs w:val="24"/>
                <w:lang w:val="tt-RU" w:bidi="en-US"/>
              </w:rPr>
              <w:lastRenderedPageBreak/>
              <w:t xml:space="preserve">Регулятив </w:t>
            </w:r>
            <w:r w:rsidRPr="00EF7734">
              <w:rPr>
                <w:rFonts w:ascii="Times New Roman" w:eastAsia="Arial" w:hAnsi="Times New Roman" w:cs="Times New Roman"/>
                <w:iCs/>
                <w:sz w:val="24"/>
                <w:szCs w:val="24"/>
                <w:lang w:val="tt-RU" w:bidi="en-US"/>
              </w:rPr>
              <w:t>күнекмә.</w:t>
            </w:r>
          </w:p>
          <w:p w:rsidR="00EF7734" w:rsidRPr="00EF7734" w:rsidRDefault="00EF7734" w:rsidP="00EF7734">
            <w:pPr>
              <w:ind w:left="-57" w:right="-57"/>
              <w:rPr>
                <w:rFonts w:ascii="Times New Roman" w:eastAsia="Arial" w:hAnsi="Times New Roman" w:cs="Times New Roman"/>
                <w:bCs/>
                <w:iCs/>
                <w:sz w:val="24"/>
                <w:szCs w:val="24"/>
                <w:lang w:val="tt-RU" w:bidi="en-US"/>
              </w:rPr>
            </w:pPr>
            <w:r w:rsidRPr="00EF7734">
              <w:rPr>
                <w:rFonts w:ascii="Times New Roman" w:eastAsia="Arial" w:hAnsi="Times New Roman" w:cs="Times New Roman"/>
                <w:bCs/>
                <w:iCs/>
                <w:sz w:val="24"/>
                <w:szCs w:val="24"/>
                <w:lang w:val="tt-RU" w:bidi="en-US"/>
              </w:rPr>
              <w:t>1. Теләсә нинди эшчәнлектә иң беренче проблеманы аерып ала, аның чишелеш юлларын билгели, иң эффектив чишелеш юлын аерып ала, аерып алынган проблеманы мөстәкыйль хәл итә белү.</w:t>
            </w:r>
          </w:p>
          <w:p w:rsidR="00EF7734" w:rsidRPr="00EF7734" w:rsidRDefault="00EF7734" w:rsidP="00EF7734">
            <w:pPr>
              <w:ind w:left="-57" w:right="-57"/>
              <w:rPr>
                <w:rFonts w:ascii="Times New Roman" w:eastAsia="Arial" w:hAnsi="Times New Roman" w:cs="Times New Roman"/>
                <w:bCs/>
                <w:iCs/>
                <w:sz w:val="24"/>
                <w:szCs w:val="24"/>
                <w:lang w:val="tt-RU" w:bidi="en-US"/>
              </w:rPr>
            </w:pPr>
            <w:r w:rsidRPr="00EF7734">
              <w:rPr>
                <w:rFonts w:ascii="Times New Roman" w:eastAsia="Arial" w:hAnsi="Times New Roman" w:cs="Times New Roman"/>
                <w:bCs/>
                <w:iCs/>
                <w:sz w:val="24"/>
                <w:szCs w:val="24"/>
                <w:lang w:val="tt-RU" w:bidi="en-US"/>
              </w:rPr>
              <w:t xml:space="preserve">2. Мөстәкыйль рәвештә максатка ирешү юлларын, шулай ук альтернатив юлларын планлаштыра белү: </w:t>
            </w:r>
            <w:r w:rsidRPr="00EF7734">
              <w:rPr>
                <w:rFonts w:ascii="Times New Roman" w:eastAsia="Arial" w:hAnsi="Times New Roman" w:cs="Times New Roman"/>
                <w:iCs/>
                <w:sz w:val="24"/>
                <w:szCs w:val="24"/>
                <w:lang w:val="tt-RU" w:bidi="en-US"/>
              </w:rPr>
              <w:lastRenderedPageBreak/>
              <w:t>проблеманы чишү планын төзү (проект өстендә эш), уку һәм танып-белү мәсьәләләрен чишүнең шартларын, шулай ук бирелгән вариантлардан таба,   белү.</w:t>
            </w:r>
          </w:p>
          <w:p w:rsidR="00EF7734" w:rsidRPr="00EF7734" w:rsidRDefault="00EF7734" w:rsidP="00EF7734">
            <w:pPr>
              <w:ind w:left="-57" w:right="-57"/>
              <w:rPr>
                <w:rFonts w:ascii="Times New Roman" w:eastAsia="Arial" w:hAnsi="Times New Roman" w:cs="Times New Roman"/>
                <w:iCs/>
                <w:sz w:val="24"/>
                <w:szCs w:val="24"/>
                <w:lang w:val="tt-RU" w:bidi="en-US"/>
              </w:rPr>
            </w:pPr>
            <w:r w:rsidRPr="00EF7734">
              <w:rPr>
                <w:rFonts w:ascii="Times New Roman" w:eastAsia="Arial" w:hAnsi="Times New Roman" w:cs="Times New Roman"/>
                <w:bCs/>
                <w:iCs/>
                <w:sz w:val="24"/>
                <w:szCs w:val="24"/>
                <w:lang w:val="tt-RU" w:bidi="en-US"/>
              </w:rPr>
              <w:t xml:space="preserve">3.Үзеңнең чынбарлыкны үзгәртүгә юнәлтелгән адымыңны планлаштырылган нәтиҗәләр белән тиңләштерә белү: </w:t>
            </w:r>
            <w:r w:rsidRPr="00EF7734">
              <w:rPr>
                <w:rFonts w:ascii="Times New Roman" w:eastAsia="Arial" w:hAnsi="Times New Roman" w:cs="Times New Roman"/>
                <w:iCs/>
                <w:sz w:val="24"/>
                <w:szCs w:val="24"/>
                <w:lang w:val="tt-RU" w:bidi="en-US"/>
              </w:rPr>
              <w:t>педагог һәм яшьтәшләре белән бергә уку эшчәнлеген бәяләү һәм көтелгән нәтиҗәләрнең критерийларын билгели белү;</w:t>
            </w:r>
          </w:p>
          <w:p w:rsidR="00EF7734" w:rsidRPr="00EF7734" w:rsidRDefault="00EF7734" w:rsidP="00EF7734">
            <w:pPr>
              <w:ind w:left="-57" w:right="-57"/>
              <w:rPr>
                <w:rFonts w:ascii="Times New Roman" w:eastAsia="Arial" w:hAnsi="Times New Roman" w:cs="Times New Roman"/>
                <w:iCs/>
                <w:sz w:val="24"/>
                <w:szCs w:val="24"/>
                <w:lang w:val="tt-RU" w:bidi="en-US"/>
              </w:rPr>
            </w:pPr>
            <w:r w:rsidRPr="00EF7734">
              <w:rPr>
                <w:rFonts w:ascii="Times New Roman" w:eastAsia="Arial" w:hAnsi="Times New Roman" w:cs="Times New Roman"/>
                <w:iCs/>
                <w:sz w:val="24"/>
                <w:szCs w:val="24"/>
                <w:lang w:val="tt-RU" w:bidi="en-US"/>
              </w:rPr>
              <w:t>үз эшчәнлегеңнең бәяләү инструментларын сайлау,</w:t>
            </w:r>
            <w:r w:rsidRPr="00EF7734">
              <w:rPr>
                <w:rFonts w:ascii="Times New Roman" w:eastAsia="Arial" w:hAnsi="Times New Roman" w:cs="Times New Roman"/>
                <w:bCs/>
                <w:iCs/>
                <w:sz w:val="24"/>
                <w:szCs w:val="24"/>
                <w:lang w:val="tt-RU" w:bidi="en-US"/>
              </w:rPr>
              <w:t xml:space="preserve"> тәкъдим ителгән шартлар һәм таләпләр рамкасында эшчәнлегеңә үзконтроль ясау.</w:t>
            </w:r>
          </w:p>
          <w:p w:rsidR="00EF7734" w:rsidRPr="00EF7734" w:rsidRDefault="00EF7734" w:rsidP="00EF7734">
            <w:pPr>
              <w:rPr>
                <w:rFonts w:ascii="Times New Roman" w:eastAsia="Times New Roman" w:hAnsi="Times New Roman" w:cs="Times New Roman"/>
                <w:sz w:val="24"/>
                <w:szCs w:val="24"/>
                <w:lang w:val="tt-RU" w:eastAsia="ru-RU"/>
              </w:rPr>
            </w:pPr>
          </w:p>
        </w:tc>
        <w:tc>
          <w:tcPr>
            <w:tcW w:w="1258" w:type="pct"/>
          </w:tcPr>
          <w:p w:rsidR="00EF7734" w:rsidRPr="00EF7734" w:rsidRDefault="00EF7734" w:rsidP="00EF7734">
            <w:pPr>
              <w:rPr>
                <w:rFonts w:ascii="Times New Roman" w:eastAsia="Times New Roman" w:hAnsi="Times New Roman" w:cs="Times New Roman"/>
                <w:sz w:val="24"/>
                <w:szCs w:val="24"/>
                <w:lang w:val="tt-RU" w:eastAsia="ru-RU"/>
              </w:rPr>
            </w:pPr>
            <w:r w:rsidRPr="00EF7734">
              <w:rPr>
                <w:rFonts w:ascii="Times New Roman" w:eastAsia="Calibri" w:hAnsi="Times New Roman" w:cs="Times New Roman"/>
                <w:sz w:val="24"/>
                <w:szCs w:val="24"/>
                <w:lang w:val="tt-RU" w:eastAsia="ru-RU"/>
              </w:rPr>
              <w:lastRenderedPageBreak/>
              <w:t>Сәламәт һәм  куркынычсыз яшәү рәвеше кыйммәтләренең формалашуы; кеше тормышына һәмсәламәтлегенә куркыныч янаучы (тудыручы) гадәттән тыш хәлләрдә коллектив һәм индивидуаль уз-үзенне тоту, юлларда, транспортта үзеңне тоту кагыйдәләрен формалаштыру</w:t>
            </w:r>
          </w:p>
        </w:tc>
      </w:tr>
      <w:tr w:rsidR="00EF7734" w:rsidRPr="00C608F3" w:rsidTr="00EF7734">
        <w:trPr>
          <w:trHeight w:val="1260"/>
        </w:trPr>
        <w:tc>
          <w:tcPr>
            <w:tcW w:w="162" w:type="pct"/>
          </w:tcPr>
          <w:p w:rsidR="00EF7734" w:rsidRPr="00EF7734" w:rsidRDefault="00EF7734" w:rsidP="00EF7734">
            <w:pPr>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lastRenderedPageBreak/>
              <w:t>6</w:t>
            </w:r>
          </w:p>
        </w:tc>
        <w:tc>
          <w:tcPr>
            <w:tcW w:w="637" w:type="pct"/>
          </w:tcPr>
          <w:p w:rsidR="00EF7734" w:rsidRPr="00EF7734" w:rsidRDefault="00EF7734" w:rsidP="00EF7734">
            <w:pPr>
              <w:overflowPunct w:val="0"/>
              <w:autoSpaceDE w:val="0"/>
              <w:autoSpaceDN w:val="0"/>
              <w:adjustRightInd w:val="0"/>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Табигать һәм мин.</w:t>
            </w:r>
          </w:p>
          <w:p w:rsidR="00EF7734" w:rsidRPr="00EF7734" w:rsidRDefault="00EF7734" w:rsidP="00EF7734">
            <w:pPr>
              <w:rPr>
                <w:rFonts w:ascii="Times New Roman" w:eastAsia="Times New Roman" w:hAnsi="Times New Roman" w:cs="Times New Roman"/>
                <w:sz w:val="24"/>
                <w:szCs w:val="24"/>
                <w:lang w:val="tt-RU" w:eastAsia="ru-RU"/>
              </w:rPr>
            </w:pPr>
          </w:p>
        </w:tc>
        <w:tc>
          <w:tcPr>
            <w:tcW w:w="892" w:type="pct"/>
          </w:tcPr>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 табигать, аның кешеләргә файдасы турында сөйләшергә;</w:t>
            </w:r>
          </w:p>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 кешеләрнең урманга салган зыяны,  табигатьне саклау турында киңәшләр бирергә;</w:t>
            </w:r>
          </w:p>
          <w:p w:rsidR="00EF7734" w:rsidRPr="00EF7734" w:rsidRDefault="00EF7734" w:rsidP="00EF7734">
            <w:pPr>
              <w:jc w:val="both"/>
              <w:rPr>
                <w:rFonts w:ascii="Times New Roman" w:eastAsia="Arial" w:hAnsi="Times New Roman" w:cs="Times New Roman"/>
                <w:i/>
                <w:iCs/>
                <w:sz w:val="24"/>
                <w:szCs w:val="24"/>
                <w:lang w:val="tt-RU" w:bidi="en-US"/>
              </w:rPr>
            </w:pPr>
            <w:r w:rsidRPr="00EF7734">
              <w:rPr>
                <w:rFonts w:ascii="Times New Roman" w:eastAsia="Arial" w:hAnsi="Times New Roman" w:cs="Times New Roman"/>
                <w:i/>
                <w:iCs/>
                <w:sz w:val="24"/>
                <w:szCs w:val="24"/>
                <w:lang w:val="tt-RU" w:bidi="en-US"/>
              </w:rPr>
              <w:t xml:space="preserve">- дүрт аяклы дусларыбызның </w:t>
            </w:r>
            <w:r w:rsidRPr="00EF7734">
              <w:rPr>
                <w:rFonts w:ascii="Times New Roman" w:eastAsia="Arial" w:hAnsi="Times New Roman" w:cs="Times New Roman"/>
                <w:i/>
                <w:iCs/>
                <w:sz w:val="24"/>
                <w:szCs w:val="24"/>
                <w:lang w:val="tt-RU" w:bidi="en-US"/>
              </w:rPr>
              <w:lastRenderedPageBreak/>
              <w:t>токымнары, кыяфәтләре, гадәтләре турында сөйләргә;</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текстны аңлап һәм сәнгатьле укый белергә;</w:t>
            </w:r>
          </w:p>
          <w:p w:rsidR="00EF7734" w:rsidRPr="00EF7734" w:rsidRDefault="00EF7734" w:rsidP="00EF7734">
            <w:pPr>
              <w:jc w:val="both"/>
              <w:rPr>
                <w:rFonts w:ascii="Times New Roman" w:eastAsia="Times New Roman" w:hAnsi="Times New Roman" w:cs="Times New Roman"/>
                <w:sz w:val="24"/>
                <w:szCs w:val="24"/>
                <w:lang w:val="tt-RU" w:eastAsia="ru-RU"/>
              </w:rPr>
            </w:pPr>
          </w:p>
        </w:tc>
        <w:tc>
          <w:tcPr>
            <w:tcW w:w="843" w:type="pct"/>
            <w:gridSpan w:val="2"/>
          </w:tcPr>
          <w:p w:rsidR="00EF7734" w:rsidRPr="00EF7734" w:rsidRDefault="00EF7734" w:rsidP="00EF7734">
            <w:pPr>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lastRenderedPageBreak/>
              <w:t>- сүзлекләр һәм белешмә материалдан (мультимедия чараларыннан) кирәкле мәгълүматны табу;</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төрле дәрәҗәдәге сыйфатлар кулланып, хикәя төзи белү;</w:t>
            </w:r>
          </w:p>
          <w:p w:rsidR="00EF7734" w:rsidRPr="00EF7734" w:rsidRDefault="00EF7734" w:rsidP="00EF7734">
            <w:pPr>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 xml:space="preserve">- кошлар, хайваннар  </w:t>
            </w:r>
            <w:r w:rsidRPr="00EF7734">
              <w:rPr>
                <w:rFonts w:ascii="Times New Roman" w:eastAsia="Times New Roman" w:hAnsi="Times New Roman" w:cs="Times New Roman"/>
                <w:sz w:val="24"/>
                <w:szCs w:val="24"/>
                <w:lang w:val="tt-RU" w:eastAsia="ru-RU"/>
              </w:rPr>
              <w:lastRenderedPageBreak/>
              <w:t>тормышыннан кызыклы мәгълүматлар табу һәм сөйли белү;</w:t>
            </w:r>
          </w:p>
          <w:p w:rsidR="00EF7734" w:rsidRPr="00EF7734" w:rsidRDefault="00EF7734" w:rsidP="00EF7734">
            <w:pPr>
              <w:jc w:val="both"/>
              <w:rPr>
                <w:rFonts w:ascii="Times New Roman" w:eastAsia="Times New Roman" w:hAnsi="Times New Roman" w:cs="Times New Roman"/>
                <w:sz w:val="24"/>
                <w:szCs w:val="24"/>
                <w:lang w:val="tt-RU" w:eastAsia="ru-RU"/>
              </w:rPr>
            </w:pPr>
          </w:p>
        </w:tc>
        <w:tc>
          <w:tcPr>
            <w:tcW w:w="1208" w:type="pct"/>
          </w:tcPr>
          <w:p w:rsidR="00EF7734" w:rsidRPr="00EF7734" w:rsidRDefault="00EF7734" w:rsidP="00EF7734">
            <w:pPr>
              <w:rPr>
                <w:rFonts w:ascii="Times New Roman" w:eastAsia="Times New Roman" w:hAnsi="Times New Roman" w:cs="Times New Roman"/>
                <w:bCs/>
                <w:i/>
                <w:sz w:val="24"/>
                <w:szCs w:val="24"/>
                <w:lang w:val="tt-RU" w:eastAsia="ru-RU"/>
              </w:rPr>
            </w:pPr>
            <w:r w:rsidRPr="00EF7734">
              <w:rPr>
                <w:rFonts w:ascii="Times New Roman" w:eastAsia="Times New Roman" w:hAnsi="Times New Roman" w:cs="Times New Roman"/>
                <w:bCs/>
                <w:sz w:val="24"/>
                <w:szCs w:val="24"/>
                <w:lang w:val="tt-RU" w:eastAsia="ru-RU"/>
              </w:rPr>
              <w:lastRenderedPageBreak/>
              <w:t>Үз хисләреңне, фикерләреңне бирү, үз эшчәнлегеңне планлаштыру, язма һәм телдән, монологик һәм контекст сөйләм төрләрен оста файдалана белү (</w:t>
            </w:r>
            <w:r w:rsidRPr="00EF7734">
              <w:rPr>
                <w:rFonts w:ascii="Times New Roman" w:eastAsia="Times New Roman" w:hAnsi="Times New Roman" w:cs="Times New Roman"/>
                <w:sz w:val="24"/>
                <w:szCs w:val="24"/>
                <w:lang w:val="tt-RU" w:eastAsia="ru-RU"/>
              </w:rPr>
              <w:t xml:space="preserve">коммуникация бурычларын билгели белү һәм аңа туры килгән сөйләм чараларын сайлап ала белү;башка кешеләр белән </w:t>
            </w:r>
            <w:r w:rsidRPr="00EF7734">
              <w:rPr>
                <w:rFonts w:ascii="Times New Roman" w:eastAsia="Times New Roman" w:hAnsi="Times New Roman" w:cs="Times New Roman"/>
                <w:sz w:val="24"/>
                <w:szCs w:val="24"/>
                <w:lang w:val="tt-RU" w:eastAsia="ru-RU"/>
              </w:rPr>
              <w:lastRenderedPageBreak/>
              <w:t>коммуникация барышында сөйләм чараларын сайлап ала һәм куллана белү</w:t>
            </w:r>
          </w:p>
        </w:tc>
        <w:tc>
          <w:tcPr>
            <w:tcW w:w="1258" w:type="pct"/>
          </w:tcPr>
          <w:p w:rsidR="00EF7734" w:rsidRPr="00EF7734" w:rsidRDefault="00EF7734" w:rsidP="00EF7734">
            <w:pPr>
              <w:rPr>
                <w:rFonts w:ascii="Times New Roman" w:eastAsia="Calibri" w:hAnsi="Times New Roman" w:cs="Times New Roman"/>
                <w:sz w:val="24"/>
                <w:szCs w:val="24"/>
                <w:lang w:val="tt-RU" w:eastAsia="ru-RU"/>
              </w:rPr>
            </w:pPr>
            <w:r w:rsidRPr="00025035">
              <w:rPr>
                <w:rFonts w:ascii="Times New Roman" w:eastAsia="Calibri" w:hAnsi="Times New Roman" w:cs="Times New Roman"/>
                <w:bCs/>
                <w:sz w:val="24"/>
                <w:szCs w:val="24"/>
                <w:lang w:val="tt-RU" w:eastAsia="ru-RU"/>
              </w:rPr>
              <w:lastRenderedPageBreak/>
              <w:t xml:space="preserve">Тормыштагы төрле  очракларда экологик ориентлашкан рефлексив бәя  бирерлек һәм практик эшчәнлек тәҗрибәсе булырлык, экологик фикер йөртүнең заманча дәрәҗәсенә туры килерлек экологик </w:t>
            </w:r>
            <w:r w:rsidRPr="00025035">
              <w:rPr>
                <w:rFonts w:ascii="Times New Roman" w:eastAsia="Calibri" w:hAnsi="Times New Roman" w:cs="Times New Roman"/>
                <w:sz w:val="24"/>
                <w:szCs w:val="24"/>
                <w:lang w:val="tt-RU" w:eastAsia="ru-RU"/>
              </w:rPr>
              <w:t>культура</w:t>
            </w:r>
            <w:r w:rsidRPr="00EF7734">
              <w:rPr>
                <w:rFonts w:ascii="Times New Roman" w:eastAsia="Calibri" w:hAnsi="Times New Roman" w:cs="Times New Roman"/>
                <w:sz w:val="24"/>
                <w:szCs w:val="24"/>
                <w:lang w:val="tt-RU" w:eastAsia="ru-RU"/>
              </w:rPr>
              <w:t xml:space="preserve"> нигезләрен формалаштыру (табигатьне өйрәнергә, авыл хуҗалыгы хезмәте </w:t>
            </w:r>
            <w:r w:rsidRPr="00EF7734">
              <w:rPr>
                <w:rFonts w:ascii="Times New Roman" w:eastAsia="Calibri" w:hAnsi="Times New Roman" w:cs="Times New Roman"/>
                <w:sz w:val="24"/>
                <w:szCs w:val="24"/>
                <w:lang w:val="tt-RU" w:eastAsia="ru-RU"/>
              </w:rPr>
              <w:lastRenderedPageBreak/>
              <w:t>белән шөгыльләнергә,  табигатьне эстетик-нәфис итеп чагылдырырга, туризм , шул исәптән экотуризм белән шөгыльләнергә, табигатьне саклау эшчәнлеген тормышка ашырырга әзерлекле булу).</w:t>
            </w:r>
          </w:p>
        </w:tc>
      </w:tr>
    </w:tbl>
    <w:p w:rsidR="00EF7734" w:rsidRPr="00EF7734" w:rsidRDefault="00EF7734" w:rsidP="00EF7734">
      <w:pPr>
        <w:spacing w:after="0" w:line="240" w:lineRule="auto"/>
        <w:rPr>
          <w:rFonts w:ascii="Times New Roman" w:eastAsia="Times New Roman" w:hAnsi="Times New Roman" w:cs="Times New Roman"/>
          <w:sz w:val="24"/>
          <w:szCs w:val="24"/>
          <w:lang w:val="tt-RU" w:eastAsia="ru-RU"/>
        </w:rPr>
      </w:pPr>
    </w:p>
    <w:p w:rsidR="00EF7734" w:rsidRPr="00EF7734" w:rsidRDefault="00EF7734" w:rsidP="00EF7734">
      <w:pPr>
        <w:spacing w:after="0" w:line="240" w:lineRule="auto"/>
        <w:rPr>
          <w:rFonts w:ascii="Times New Roman" w:eastAsia="Times New Roman" w:hAnsi="Times New Roman" w:cs="Times New Roman"/>
          <w:sz w:val="24"/>
          <w:szCs w:val="24"/>
          <w:lang w:val="tt-RU" w:eastAsia="ru-RU"/>
        </w:rPr>
      </w:pPr>
    </w:p>
    <w:p w:rsidR="00EF7734" w:rsidRPr="00EF7734" w:rsidRDefault="00EF7734" w:rsidP="00EF7734">
      <w:pPr>
        <w:spacing w:after="0" w:line="240" w:lineRule="auto"/>
        <w:rPr>
          <w:rFonts w:ascii="Times New Roman" w:eastAsia="Times New Roman" w:hAnsi="Times New Roman" w:cs="Times New Roman"/>
          <w:sz w:val="24"/>
          <w:szCs w:val="24"/>
          <w:lang w:val="tt-RU" w:eastAsia="ru-RU"/>
        </w:rPr>
      </w:pPr>
    </w:p>
    <w:p w:rsidR="00EF7734" w:rsidRPr="00EF7734" w:rsidRDefault="00EF7734" w:rsidP="00EF7734">
      <w:pPr>
        <w:shd w:val="clear" w:color="auto" w:fill="FFFFFF"/>
        <w:spacing w:after="0" w:line="240" w:lineRule="auto"/>
        <w:rPr>
          <w:rFonts w:ascii="Times New Roman" w:eastAsia="Times New Roman" w:hAnsi="Times New Roman" w:cs="Times New Roman"/>
          <w:b/>
          <w:bCs/>
          <w:noProof/>
          <w:spacing w:val="-10"/>
          <w:sz w:val="24"/>
          <w:szCs w:val="24"/>
          <w:lang w:val="tt-RU" w:eastAsia="ru-RU"/>
        </w:rPr>
      </w:pPr>
      <w:r w:rsidRPr="00EF7734">
        <w:rPr>
          <w:rFonts w:ascii="Times New Roman" w:eastAsia="Times New Roman" w:hAnsi="Times New Roman" w:cs="Times New Roman"/>
          <w:b/>
          <w:bCs/>
          <w:noProof/>
          <w:spacing w:val="-10"/>
          <w:sz w:val="24"/>
          <w:szCs w:val="24"/>
          <w:lang w:val="tt-RU" w:eastAsia="ru-RU"/>
        </w:rPr>
        <w:t xml:space="preserve">                                                                      Уку предметының эчтәлеге</w:t>
      </w:r>
    </w:p>
    <w:p w:rsidR="00EF7734" w:rsidRPr="00EF7734" w:rsidRDefault="00EF7734" w:rsidP="00EF7734">
      <w:pPr>
        <w:spacing w:after="0" w:line="240" w:lineRule="auto"/>
        <w:rPr>
          <w:rFonts w:ascii="Times New Roman" w:eastAsia="Arial" w:hAnsi="Times New Roman" w:cs="Times New Roman"/>
          <w:b/>
          <w:iCs/>
          <w:sz w:val="24"/>
          <w:szCs w:val="24"/>
          <w:lang w:val="tt-RU" w:eastAsia="ru-RU" w:bidi="en-US"/>
        </w:rPr>
      </w:pPr>
    </w:p>
    <w:p w:rsidR="00EF7734" w:rsidRPr="00EF7734" w:rsidRDefault="00EF7734" w:rsidP="00EF7734">
      <w:pPr>
        <w:spacing w:after="0" w:line="240" w:lineRule="auto"/>
        <w:rPr>
          <w:rFonts w:ascii="Times New Roman" w:eastAsia="Times New Roman" w:hAnsi="Times New Roman" w:cs="Times New Roman"/>
          <w:b/>
          <w:bCs/>
          <w:sz w:val="24"/>
          <w:szCs w:val="24"/>
          <w:lang w:val="tt-RU" w:eastAsia="ru-RU"/>
        </w:rPr>
      </w:pPr>
    </w:p>
    <w:tbl>
      <w:tblPr>
        <w:tblW w:w="539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
        <w:gridCol w:w="3479"/>
        <w:gridCol w:w="5507"/>
        <w:gridCol w:w="902"/>
      </w:tblGrid>
      <w:tr w:rsidR="00EF7734" w:rsidRPr="00EF7734" w:rsidTr="00EF7734">
        <w:tc>
          <w:tcPr>
            <w:tcW w:w="198" w:type="pct"/>
          </w:tcPr>
          <w:p w:rsidR="00EF7734" w:rsidRPr="00EF7734" w:rsidRDefault="00EF7734" w:rsidP="00EF7734">
            <w:pPr>
              <w:overflowPunct w:val="0"/>
              <w:autoSpaceDE w:val="0"/>
              <w:autoSpaceDN w:val="0"/>
              <w:adjustRightInd w:val="0"/>
              <w:spacing w:after="0" w:line="240" w:lineRule="auto"/>
              <w:jc w:val="center"/>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w:t>
            </w:r>
          </w:p>
          <w:p w:rsidR="00EF7734" w:rsidRPr="00EF7734" w:rsidRDefault="00EF7734" w:rsidP="00EF7734">
            <w:pPr>
              <w:overflowPunct w:val="0"/>
              <w:autoSpaceDE w:val="0"/>
              <w:autoSpaceDN w:val="0"/>
              <w:adjustRightInd w:val="0"/>
              <w:spacing w:after="0" w:line="240" w:lineRule="auto"/>
              <w:jc w:val="center"/>
              <w:rPr>
                <w:rFonts w:ascii="Times New Roman" w:eastAsia="Calibri" w:hAnsi="Times New Roman" w:cs="Times New Roman"/>
                <w:sz w:val="24"/>
                <w:szCs w:val="24"/>
                <w:lang w:val="tt-RU" w:eastAsia="ru-RU"/>
              </w:rPr>
            </w:pPr>
          </w:p>
        </w:tc>
        <w:tc>
          <w:tcPr>
            <w:tcW w:w="1710" w:type="pct"/>
          </w:tcPr>
          <w:p w:rsidR="00EF7734" w:rsidRPr="00EF7734" w:rsidRDefault="00EF7734" w:rsidP="00EF7734">
            <w:pPr>
              <w:overflowPunct w:val="0"/>
              <w:autoSpaceDE w:val="0"/>
              <w:autoSpaceDN w:val="0"/>
              <w:adjustRightInd w:val="0"/>
              <w:spacing w:after="0" w:line="240" w:lineRule="auto"/>
              <w:jc w:val="center"/>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Бүлек исеме</w:t>
            </w:r>
          </w:p>
        </w:tc>
        <w:tc>
          <w:tcPr>
            <w:tcW w:w="2691" w:type="pct"/>
          </w:tcPr>
          <w:p w:rsidR="00EF7734" w:rsidRPr="00EF7734" w:rsidRDefault="00EF7734" w:rsidP="00EF7734">
            <w:pPr>
              <w:overflowPunct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F7734">
              <w:rPr>
                <w:rFonts w:ascii="Times New Roman" w:eastAsia="Times New Roman" w:hAnsi="Times New Roman" w:cs="Times New Roman"/>
                <w:sz w:val="24"/>
                <w:szCs w:val="24"/>
                <w:lang w:eastAsia="ru-RU"/>
              </w:rPr>
              <w:t>Кыскача эчтәлек</w:t>
            </w:r>
          </w:p>
        </w:tc>
        <w:tc>
          <w:tcPr>
            <w:tcW w:w="401" w:type="pct"/>
          </w:tcPr>
          <w:p w:rsidR="00EF7734" w:rsidRPr="00EF7734" w:rsidRDefault="00EF7734" w:rsidP="00EF7734">
            <w:pPr>
              <w:spacing w:after="0" w:line="240" w:lineRule="auto"/>
              <w:rPr>
                <w:rFonts w:ascii="Times New Roman" w:eastAsia="Calibri" w:hAnsi="Times New Roman" w:cs="Times New Roman"/>
                <w:b/>
                <w:sz w:val="24"/>
                <w:szCs w:val="24"/>
                <w:lang w:eastAsia="ru-RU"/>
              </w:rPr>
            </w:pPr>
            <w:r w:rsidRPr="00EF7734">
              <w:rPr>
                <w:rFonts w:ascii="Times New Roman" w:eastAsia="Times New Roman" w:hAnsi="Times New Roman" w:cs="Times New Roman"/>
                <w:sz w:val="24"/>
                <w:szCs w:val="24"/>
                <w:lang w:val="tt-RU" w:eastAsia="ru-RU"/>
              </w:rPr>
              <w:t>Сәгать саны</w:t>
            </w:r>
          </w:p>
          <w:p w:rsidR="00EF7734" w:rsidRPr="00EF7734" w:rsidRDefault="00EF7734" w:rsidP="00EF7734">
            <w:pPr>
              <w:overflowPunct w:val="0"/>
              <w:autoSpaceDE w:val="0"/>
              <w:autoSpaceDN w:val="0"/>
              <w:adjustRightInd w:val="0"/>
              <w:spacing w:after="0" w:line="240" w:lineRule="auto"/>
              <w:jc w:val="center"/>
              <w:rPr>
                <w:rFonts w:ascii="Times New Roman" w:eastAsia="Calibri" w:hAnsi="Times New Roman" w:cs="Times New Roman"/>
                <w:b/>
                <w:sz w:val="24"/>
                <w:szCs w:val="24"/>
                <w:lang w:eastAsia="ru-RU"/>
              </w:rPr>
            </w:pPr>
          </w:p>
        </w:tc>
      </w:tr>
      <w:tr w:rsidR="00EF7734" w:rsidRPr="00EF7734" w:rsidTr="00EF7734">
        <w:trPr>
          <w:trHeight w:val="1110"/>
        </w:trPr>
        <w:tc>
          <w:tcPr>
            <w:tcW w:w="198"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.1</w:t>
            </w:r>
          </w:p>
        </w:tc>
        <w:tc>
          <w:tcPr>
            <w:tcW w:w="1710"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Мәктәп тормышы.</w:t>
            </w:r>
          </w:p>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p>
          <w:p w:rsidR="00EF7734" w:rsidRPr="00EF7734" w:rsidRDefault="00EF7734" w:rsidP="00EF7734">
            <w:pPr>
              <w:spacing w:after="0" w:line="240" w:lineRule="auto"/>
              <w:rPr>
                <w:rFonts w:ascii="Times New Roman" w:eastAsia="Calibri" w:hAnsi="Times New Roman" w:cs="Times New Roman"/>
                <w:sz w:val="24"/>
                <w:szCs w:val="24"/>
                <w:lang w:val="tt-RU" w:eastAsia="ru-RU"/>
              </w:rPr>
            </w:pPr>
          </w:p>
          <w:p w:rsidR="00EF7734" w:rsidRPr="00EF7734" w:rsidRDefault="00EF7734" w:rsidP="00EF7734">
            <w:pPr>
              <w:spacing w:after="0" w:line="240" w:lineRule="auto"/>
              <w:rPr>
                <w:rFonts w:ascii="Times New Roman" w:eastAsia="Calibri" w:hAnsi="Times New Roman" w:cs="Times New Roman"/>
                <w:sz w:val="24"/>
                <w:szCs w:val="24"/>
                <w:lang w:val="tt-RU" w:eastAsia="ru-RU"/>
              </w:rPr>
            </w:pPr>
          </w:p>
        </w:tc>
        <w:tc>
          <w:tcPr>
            <w:tcW w:w="2691"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Дәресләр расписаниесе, дәресләр әзерләү, билгеләр, яхшы уку кагыйдәләре. Уку-язу әсбаплары, аларны тәртиптә тоту. Китаплар дөньясы, китапханәдә. Яхшы уку серләре.</w:t>
            </w:r>
          </w:p>
        </w:tc>
        <w:tc>
          <w:tcPr>
            <w:tcW w:w="401"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15</w:t>
            </w:r>
          </w:p>
        </w:tc>
      </w:tr>
      <w:tr w:rsidR="00EF7734" w:rsidRPr="00EF7734" w:rsidTr="00EF7734">
        <w:tc>
          <w:tcPr>
            <w:tcW w:w="198"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.2</w:t>
            </w:r>
          </w:p>
        </w:tc>
        <w:tc>
          <w:tcPr>
            <w:tcW w:w="1710"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 xml:space="preserve">Мин – өйдә булышчы. </w:t>
            </w:r>
          </w:p>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p>
        </w:tc>
        <w:tc>
          <w:tcPr>
            <w:tcW w:w="2691"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Times New Roman" w:hAnsi="Times New Roman" w:cs="Times New Roman"/>
                <w:sz w:val="24"/>
                <w:szCs w:val="24"/>
                <w:lang w:val="tt-RU"/>
              </w:rPr>
              <w:t>Өйдәге эшләр. Хезмәт бүленеше. Киңәшләр. Без бергә эшлибез. Ашамлыклар һәм киемнәр кибетендә.</w:t>
            </w:r>
          </w:p>
        </w:tc>
        <w:tc>
          <w:tcPr>
            <w:tcW w:w="401"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17</w:t>
            </w:r>
          </w:p>
        </w:tc>
      </w:tr>
      <w:tr w:rsidR="00EF7734" w:rsidRPr="00EF7734" w:rsidTr="00EF7734">
        <w:trPr>
          <w:trHeight w:val="834"/>
        </w:trPr>
        <w:tc>
          <w:tcPr>
            <w:tcW w:w="198" w:type="pct"/>
          </w:tcPr>
          <w:p w:rsidR="00EF7734" w:rsidRPr="00EF7734" w:rsidRDefault="00EF7734" w:rsidP="00EF7734">
            <w:pPr>
              <w:overflowPunct w:val="0"/>
              <w:autoSpaceDE w:val="0"/>
              <w:autoSpaceDN w:val="0"/>
              <w:adjustRightInd w:val="0"/>
              <w:spacing w:after="0" w:line="240" w:lineRule="auto"/>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3</w:t>
            </w:r>
          </w:p>
        </w:tc>
        <w:tc>
          <w:tcPr>
            <w:tcW w:w="1710"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Минем дусларым һәм яш</w:t>
            </w:r>
            <w:r w:rsidRPr="00EF7734">
              <w:rPr>
                <w:rFonts w:ascii="Times New Roman" w:eastAsia="Calibri" w:hAnsi="Times New Roman" w:cs="Times New Roman"/>
                <w:sz w:val="24"/>
                <w:szCs w:val="24"/>
                <w:lang w:eastAsia="ru-RU"/>
              </w:rPr>
              <w:t>ьт</w:t>
            </w:r>
            <w:r w:rsidRPr="00EF7734">
              <w:rPr>
                <w:rFonts w:ascii="Times New Roman" w:eastAsia="Calibri" w:hAnsi="Times New Roman" w:cs="Times New Roman"/>
                <w:sz w:val="24"/>
                <w:szCs w:val="24"/>
                <w:lang w:val="tt-RU" w:eastAsia="ru-RU"/>
              </w:rPr>
              <w:t xml:space="preserve">әшләрем. </w:t>
            </w:r>
          </w:p>
          <w:p w:rsidR="00EF7734" w:rsidRPr="00EF7734" w:rsidRDefault="00EF7734" w:rsidP="00EF7734">
            <w:pPr>
              <w:overflowPunct w:val="0"/>
              <w:autoSpaceDE w:val="0"/>
              <w:autoSpaceDN w:val="0"/>
              <w:adjustRightInd w:val="0"/>
              <w:spacing w:after="0" w:line="240" w:lineRule="auto"/>
              <w:rPr>
                <w:rFonts w:ascii="Times New Roman" w:eastAsia="Calibri" w:hAnsi="Times New Roman" w:cs="Times New Roman"/>
                <w:sz w:val="24"/>
                <w:szCs w:val="24"/>
                <w:lang w:val="tt-RU" w:eastAsia="ru-RU"/>
              </w:rPr>
            </w:pPr>
          </w:p>
        </w:tc>
        <w:tc>
          <w:tcPr>
            <w:tcW w:w="2691" w:type="pct"/>
          </w:tcPr>
          <w:p w:rsidR="00EF7734" w:rsidRPr="00EF7734" w:rsidRDefault="00EF7734" w:rsidP="00EF7734">
            <w:pPr>
              <w:spacing w:after="0" w:line="240" w:lineRule="auto"/>
              <w:jc w:val="both"/>
              <w:rPr>
                <w:rFonts w:ascii="Times New Roman" w:eastAsia="Times New Roman"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Иң якын дус. Дусның характер сыйфатлары, мавыгулары. Дуслар белән бергә ял итү. Дуслашу серләре.</w:t>
            </w:r>
          </w:p>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p>
        </w:tc>
        <w:tc>
          <w:tcPr>
            <w:tcW w:w="401"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11</w:t>
            </w:r>
          </w:p>
        </w:tc>
      </w:tr>
      <w:tr w:rsidR="00EF7734" w:rsidRPr="00EF7734" w:rsidTr="00EF7734">
        <w:trPr>
          <w:trHeight w:val="540"/>
        </w:trPr>
        <w:tc>
          <w:tcPr>
            <w:tcW w:w="198"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4</w:t>
            </w:r>
          </w:p>
        </w:tc>
        <w:tc>
          <w:tcPr>
            <w:tcW w:w="1710"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Бәйрәмнәр.</w:t>
            </w:r>
          </w:p>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p>
        </w:tc>
        <w:tc>
          <w:tcPr>
            <w:tcW w:w="2691"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Милли бәйрәмнәр. Туган көн. Кунакта.  Яраткан ризыклар. Табын янында үз-үзеңне тоту кагыйдәләре.</w:t>
            </w:r>
          </w:p>
        </w:tc>
        <w:tc>
          <w:tcPr>
            <w:tcW w:w="401"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11</w:t>
            </w:r>
          </w:p>
        </w:tc>
      </w:tr>
      <w:tr w:rsidR="00EF7734" w:rsidRPr="00EF7734" w:rsidTr="00EF7734">
        <w:trPr>
          <w:trHeight w:val="856"/>
        </w:trPr>
        <w:tc>
          <w:tcPr>
            <w:tcW w:w="198"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5</w:t>
            </w:r>
          </w:p>
        </w:tc>
        <w:tc>
          <w:tcPr>
            <w:tcW w:w="1710"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 xml:space="preserve">Спорт һәм сәламәтлек. </w:t>
            </w:r>
          </w:p>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p>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p>
        </w:tc>
        <w:tc>
          <w:tcPr>
            <w:tcW w:w="2691"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Times New Roman" w:hAnsi="Times New Roman" w:cs="Times New Roman"/>
                <w:sz w:val="24"/>
                <w:szCs w:val="24"/>
                <w:lang w:val="tt-RU" w:eastAsia="ru-RU"/>
              </w:rPr>
              <w:t>Сәламәт булу кагыйдәләре. Җәйге, кышкы спорт төрләре. Мәктәптә спорт ярышлары. Спорт белән шөгыльләнү.</w:t>
            </w:r>
          </w:p>
        </w:tc>
        <w:tc>
          <w:tcPr>
            <w:tcW w:w="401"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6</w:t>
            </w:r>
          </w:p>
        </w:tc>
      </w:tr>
      <w:tr w:rsidR="00EF7734" w:rsidRPr="00EF7734" w:rsidTr="00EF7734">
        <w:trPr>
          <w:trHeight w:val="333"/>
        </w:trPr>
        <w:tc>
          <w:tcPr>
            <w:tcW w:w="198"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6</w:t>
            </w:r>
          </w:p>
        </w:tc>
        <w:tc>
          <w:tcPr>
            <w:tcW w:w="1710"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EF7734">
              <w:rPr>
                <w:rFonts w:ascii="Times New Roman" w:eastAsia="Calibri" w:hAnsi="Times New Roman" w:cs="Times New Roman"/>
                <w:sz w:val="24"/>
                <w:szCs w:val="24"/>
                <w:lang w:val="tt-RU" w:eastAsia="ru-RU"/>
              </w:rPr>
              <w:t>Табигать һәм без</w:t>
            </w:r>
          </w:p>
        </w:tc>
        <w:tc>
          <w:tcPr>
            <w:tcW w:w="2691"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 xml:space="preserve">Татарстанның табигате. Ел фасыллары.Табигатьне саклау. Кеше һәм әйләнә-тирә. Безнең дүрт аяклы һәм канатлы дусларыбыз. </w:t>
            </w:r>
          </w:p>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p>
        </w:tc>
        <w:tc>
          <w:tcPr>
            <w:tcW w:w="401"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8</w:t>
            </w:r>
          </w:p>
        </w:tc>
      </w:tr>
      <w:tr w:rsidR="00EF7734" w:rsidRPr="00EF7734" w:rsidTr="00EF7734">
        <w:trPr>
          <w:trHeight w:val="409"/>
        </w:trPr>
        <w:tc>
          <w:tcPr>
            <w:tcW w:w="198"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p>
        </w:tc>
        <w:tc>
          <w:tcPr>
            <w:tcW w:w="1710"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b/>
                <w:sz w:val="24"/>
                <w:szCs w:val="24"/>
                <w:lang w:val="tt-RU" w:eastAsia="ru-RU"/>
              </w:rPr>
            </w:pPr>
            <w:r w:rsidRPr="00EF7734">
              <w:rPr>
                <w:rFonts w:ascii="Times New Roman" w:eastAsia="Calibri" w:hAnsi="Times New Roman" w:cs="Times New Roman"/>
                <w:b/>
                <w:sz w:val="24"/>
                <w:szCs w:val="24"/>
                <w:lang w:val="tt-RU" w:eastAsia="ru-RU"/>
              </w:rPr>
              <w:t>Барлыгы</w:t>
            </w:r>
          </w:p>
        </w:tc>
        <w:tc>
          <w:tcPr>
            <w:tcW w:w="2691"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p>
        </w:tc>
        <w:tc>
          <w:tcPr>
            <w:tcW w:w="401" w:type="pct"/>
          </w:tcPr>
          <w:p w:rsidR="00EF7734" w:rsidRPr="00EF7734" w:rsidRDefault="00EF7734" w:rsidP="00EF7734">
            <w:pPr>
              <w:overflowPunct w:val="0"/>
              <w:autoSpaceDE w:val="0"/>
              <w:autoSpaceDN w:val="0"/>
              <w:adjustRightInd w:val="0"/>
              <w:spacing w:after="0" w:line="240" w:lineRule="auto"/>
              <w:jc w:val="both"/>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68</w:t>
            </w:r>
          </w:p>
        </w:tc>
      </w:tr>
    </w:tbl>
    <w:p w:rsidR="00EF7734" w:rsidRPr="00EF7734" w:rsidRDefault="00EF7734" w:rsidP="00EF7734">
      <w:pPr>
        <w:shd w:val="clear" w:color="auto" w:fill="FFFFFF"/>
        <w:spacing w:after="0" w:line="240" w:lineRule="auto"/>
        <w:rPr>
          <w:rFonts w:ascii="Times New Roman" w:eastAsia="Times New Roman" w:hAnsi="Times New Roman" w:cs="Times New Roman"/>
          <w:b/>
          <w:bCs/>
          <w:noProof/>
          <w:spacing w:val="-10"/>
          <w:sz w:val="24"/>
          <w:szCs w:val="24"/>
          <w:lang w:val="tt-RU" w:eastAsia="ru-RU"/>
        </w:rPr>
      </w:pPr>
    </w:p>
    <w:p w:rsidR="00EF7734" w:rsidRPr="00EF7734" w:rsidRDefault="00EF7734" w:rsidP="00EF7734">
      <w:pPr>
        <w:shd w:val="clear" w:color="auto" w:fill="FFFFFF"/>
        <w:spacing w:after="0" w:line="240" w:lineRule="auto"/>
        <w:rPr>
          <w:rFonts w:ascii="Times New Roman" w:eastAsia="Times New Roman" w:hAnsi="Times New Roman" w:cs="Times New Roman"/>
          <w:b/>
          <w:bCs/>
          <w:noProof/>
          <w:spacing w:val="-10"/>
          <w:sz w:val="24"/>
          <w:szCs w:val="24"/>
          <w:lang w:val="tt-RU" w:eastAsia="ru-RU"/>
        </w:rPr>
      </w:pPr>
    </w:p>
    <w:p w:rsidR="00D421C3" w:rsidRDefault="00D421C3" w:rsidP="00EF7734">
      <w:pPr>
        <w:spacing w:after="0" w:line="240" w:lineRule="auto"/>
        <w:jc w:val="center"/>
        <w:rPr>
          <w:rFonts w:ascii="Times New Roman" w:eastAsia="Times New Roman" w:hAnsi="Times New Roman" w:cs="Times New Roman"/>
          <w:b/>
          <w:bCs/>
          <w:noProof/>
          <w:spacing w:val="-10"/>
          <w:sz w:val="24"/>
          <w:szCs w:val="24"/>
          <w:lang w:val="tt-RU" w:eastAsia="ru-RU"/>
        </w:rPr>
      </w:pPr>
    </w:p>
    <w:p w:rsidR="00D421C3" w:rsidRDefault="00D421C3" w:rsidP="00EF7734">
      <w:pPr>
        <w:spacing w:after="0" w:line="240" w:lineRule="auto"/>
        <w:jc w:val="center"/>
        <w:rPr>
          <w:rFonts w:ascii="Times New Roman" w:eastAsia="Times New Roman" w:hAnsi="Times New Roman" w:cs="Times New Roman"/>
          <w:b/>
          <w:bCs/>
          <w:noProof/>
          <w:spacing w:val="-10"/>
          <w:sz w:val="24"/>
          <w:szCs w:val="24"/>
          <w:lang w:val="tt-RU" w:eastAsia="ru-RU"/>
        </w:rPr>
      </w:pPr>
    </w:p>
    <w:p w:rsidR="00D421C3" w:rsidRDefault="00D421C3" w:rsidP="00EF7734">
      <w:pPr>
        <w:spacing w:after="0" w:line="240" w:lineRule="auto"/>
        <w:jc w:val="center"/>
        <w:rPr>
          <w:rFonts w:ascii="Times New Roman" w:eastAsia="Times New Roman" w:hAnsi="Times New Roman" w:cs="Times New Roman"/>
          <w:b/>
          <w:bCs/>
          <w:noProof/>
          <w:spacing w:val="-10"/>
          <w:sz w:val="24"/>
          <w:szCs w:val="24"/>
          <w:lang w:val="tt-RU" w:eastAsia="ru-RU"/>
        </w:rPr>
      </w:pPr>
    </w:p>
    <w:p w:rsidR="00D421C3" w:rsidRDefault="00D421C3" w:rsidP="00EF7734">
      <w:pPr>
        <w:spacing w:after="0" w:line="240" w:lineRule="auto"/>
        <w:jc w:val="center"/>
        <w:rPr>
          <w:rFonts w:ascii="Times New Roman" w:eastAsia="Times New Roman" w:hAnsi="Times New Roman" w:cs="Times New Roman"/>
          <w:b/>
          <w:bCs/>
          <w:noProof/>
          <w:spacing w:val="-10"/>
          <w:sz w:val="24"/>
          <w:szCs w:val="24"/>
          <w:lang w:val="tt-RU" w:eastAsia="ru-RU"/>
        </w:rPr>
      </w:pPr>
    </w:p>
    <w:p w:rsidR="00D421C3" w:rsidRDefault="00D421C3" w:rsidP="00EF7734">
      <w:pPr>
        <w:spacing w:after="0" w:line="240" w:lineRule="auto"/>
        <w:jc w:val="center"/>
        <w:rPr>
          <w:rFonts w:ascii="Times New Roman" w:eastAsia="Calibri" w:hAnsi="Times New Roman" w:cs="Times New Roman"/>
          <w:sz w:val="24"/>
          <w:szCs w:val="24"/>
          <w:lang w:val="tt-RU" w:eastAsia="ru-RU"/>
        </w:rPr>
      </w:pPr>
      <w:bookmarkStart w:id="0" w:name="_GoBack"/>
      <w:bookmarkEnd w:id="0"/>
    </w:p>
    <w:sectPr w:rsidR="00D421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129"/>
    <w:rsid w:val="00025035"/>
    <w:rsid w:val="000767F9"/>
    <w:rsid w:val="002942D5"/>
    <w:rsid w:val="002B509A"/>
    <w:rsid w:val="00900CCD"/>
    <w:rsid w:val="00910129"/>
    <w:rsid w:val="009D5AB9"/>
    <w:rsid w:val="00A20733"/>
    <w:rsid w:val="00B61001"/>
    <w:rsid w:val="00C34974"/>
    <w:rsid w:val="00C608F3"/>
    <w:rsid w:val="00CA1624"/>
    <w:rsid w:val="00D421C3"/>
    <w:rsid w:val="00D51E5C"/>
    <w:rsid w:val="00EE0A95"/>
    <w:rsid w:val="00EF7734"/>
    <w:rsid w:val="00F718EF"/>
    <w:rsid w:val="00FD1A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semiHidden/>
    <w:unhideWhenUsed/>
    <w:qFormat/>
    <w:rsid w:val="00CA1624"/>
    <w:pPr>
      <w:spacing w:after="0" w:line="360" w:lineRule="auto"/>
      <w:ind w:firstLine="709"/>
      <w:jc w:val="both"/>
      <w:outlineLvl w:val="1"/>
    </w:pPr>
    <w:rPr>
      <w:rFonts w:ascii="Times New Roman" w:eastAsia="@Arial Unicode MS"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012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semiHidden/>
    <w:rsid w:val="00CA1624"/>
    <w:rPr>
      <w:rFonts w:ascii="Times New Roman" w:eastAsia="@Arial Unicode MS" w:hAnsi="Times New Roman" w:cs="Times New Roman"/>
      <w:b/>
      <w:bCs/>
      <w:sz w:val="28"/>
      <w:szCs w:val="28"/>
      <w:lang w:eastAsia="ru-RU"/>
    </w:rPr>
  </w:style>
  <w:style w:type="character" w:customStyle="1" w:styleId="a4">
    <w:name w:val="Без интервала Знак"/>
    <w:link w:val="a5"/>
    <w:uiPriority w:val="99"/>
    <w:locked/>
    <w:rsid w:val="00CA1624"/>
    <w:rPr>
      <w:rFonts w:ascii="Calibri" w:eastAsia="Calibri" w:hAnsi="Calibri" w:cs="Times New Roman"/>
    </w:rPr>
  </w:style>
  <w:style w:type="paragraph" w:styleId="a5">
    <w:name w:val="No Spacing"/>
    <w:link w:val="a4"/>
    <w:uiPriority w:val="99"/>
    <w:qFormat/>
    <w:rsid w:val="00CA1624"/>
    <w:pPr>
      <w:spacing w:after="0" w:line="240" w:lineRule="auto"/>
    </w:pPr>
    <w:rPr>
      <w:rFonts w:ascii="Calibri" w:eastAsia="Calibri" w:hAnsi="Calibri" w:cs="Times New Roman"/>
    </w:rPr>
  </w:style>
  <w:style w:type="character" w:customStyle="1" w:styleId="a6">
    <w:name w:val="Абзац списка Знак"/>
    <w:link w:val="a7"/>
    <w:uiPriority w:val="99"/>
    <w:locked/>
    <w:rsid w:val="00CA1624"/>
    <w:rPr>
      <w:rFonts w:ascii="Calibri" w:eastAsia="Calibri" w:hAnsi="Calibri" w:cs="Times New Roman"/>
    </w:rPr>
  </w:style>
  <w:style w:type="paragraph" w:styleId="a7">
    <w:name w:val="List Paragraph"/>
    <w:basedOn w:val="a"/>
    <w:link w:val="a6"/>
    <w:uiPriority w:val="99"/>
    <w:qFormat/>
    <w:rsid w:val="00CA1624"/>
    <w:pPr>
      <w:ind w:left="720"/>
      <w:contextualSpacing/>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rsid w:val="00CA1624"/>
    <w:rPr>
      <w:rFonts w:ascii="Times New Roman" w:hAnsi="Times New Roman" w:cs="Times New Roman" w:hint="default"/>
      <w:strike w:val="0"/>
      <w:dstrike w:val="0"/>
      <w:sz w:val="24"/>
      <w:u w:val="none"/>
      <w:effect w:val="none"/>
    </w:rPr>
  </w:style>
  <w:style w:type="character" w:customStyle="1" w:styleId="translation-chunk">
    <w:name w:val="translation-chunk"/>
    <w:rsid w:val="00CA1624"/>
    <w:rPr>
      <w:rFonts w:ascii="Times New Roman" w:hAnsi="Times New Roman" w:cs="Times New Roman" w:hint="default"/>
    </w:rPr>
  </w:style>
  <w:style w:type="character" w:customStyle="1" w:styleId="29pt">
    <w:name w:val="Основной текст (2) + 9 pt"/>
    <w:aliases w:val="Не курсив"/>
    <w:rsid w:val="002B509A"/>
    <w:rPr>
      <w:rFonts w:ascii="Times New Roman" w:eastAsia="Times New Roman" w:hAnsi="Times New Roman" w:cs="Times New Roman" w:hint="default"/>
      <w:b w:val="0"/>
      <w:bCs w:val="0"/>
      <w:i/>
      <w:iCs/>
      <w:smallCaps w:val="0"/>
      <w:strike w:val="0"/>
      <w:dstrike w:val="0"/>
      <w:color w:val="000000"/>
      <w:spacing w:val="0"/>
      <w:w w:val="100"/>
      <w:position w:val="0"/>
      <w:sz w:val="18"/>
      <w:szCs w:val="18"/>
      <w:u w:val="none"/>
      <w:effect w:val="none"/>
      <w:lang w:val="tt-RU" w:eastAsia="tt-RU" w:bidi="tt-RU"/>
    </w:rPr>
  </w:style>
  <w:style w:type="table" w:customStyle="1" w:styleId="1">
    <w:name w:val="Сетка таблицы1"/>
    <w:basedOn w:val="a1"/>
    <w:next w:val="a3"/>
    <w:uiPriority w:val="59"/>
    <w:rsid w:val="00EF77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semiHidden/>
    <w:unhideWhenUsed/>
    <w:qFormat/>
    <w:rsid w:val="00CA1624"/>
    <w:pPr>
      <w:spacing w:after="0" w:line="360" w:lineRule="auto"/>
      <w:ind w:firstLine="709"/>
      <w:jc w:val="both"/>
      <w:outlineLvl w:val="1"/>
    </w:pPr>
    <w:rPr>
      <w:rFonts w:ascii="Times New Roman" w:eastAsia="@Arial Unicode MS"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012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semiHidden/>
    <w:rsid w:val="00CA1624"/>
    <w:rPr>
      <w:rFonts w:ascii="Times New Roman" w:eastAsia="@Arial Unicode MS" w:hAnsi="Times New Roman" w:cs="Times New Roman"/>
      <w:b/>
      <w:bCs/>
      <w:sz w:val="28"/>
      <w:szCs w:val="28"/>
      <w:lang w:eastAsia="ru-RU"/>
    </w:rPr>
  </w:style>
  <w:style w:type="character" w:customStyle="1" w:styleId="a4">
    <w:name w:val="Без интервала Знак"/>
    <w:link w:val="a5"/>
    <w:uiPriority w:val="99"/>
    <w:locked/>
    <w:rsid w:val="00CA1624"/>
    <w:rPr>
      <w:rFonts w:ascii="Calibri" w:eastAsia="Calibri" w:hAnsi="Calibri" w:cs="Times New Roman"/>
    </w:rPr>
  </w:style>
  <w:style w:type="paragraph" w:styleId="a5">
    <w:name w:val="No Spacing"/>
    <w:link w:val="a4"/>
    <w:uiPriority w:val="99"/>
    <w:qFormat/>
    <w:rsid w:val="00CA1624"/>
    <w:pPr>
      <w:spacing w:after="0" w:line="240" w:lineRule="auto"/>
    </w:pPr>
    <w:rPr>
      <w:rFonts w:ascii="Calibri" w:eastAsia="Calibri" w:hAnsi="Calibri" w:cs="Times New Roman"/>
    </w:rPr>
  </w:style>
  <w:style w:type="character" w:customStyle="1" w:styleId="a6">
    <w:name w:val="Абзац списка Знак"/>
    <w:link w:val="a7"/>
    <w:uiPriority w:val="99"/>
    <w:locked/>
    <w:rsid w:val="00CA1624"/>
    <w:rPr>
      <w:rFonts w:ascii="Calibri" w:eastAsia="Calibri" w:hAnsi="Calibri" w:cs="Times New Roman"/>
    </w:rPr>
  </w:style>
  <w:style w:type="paragraph" w:styleId="a7">
    <w:name w:val="List Paragraph"/>
    <w:basedOn w:val="a"/>
    <w:link w:val="a6"/>
    <w:uiPriority w:val="99"/>
    <w:qFormat/>
    <w:rsid w:val="00CA1624"/>
    <w:pPr>
      <w:ind w:left="720"/>
      <w:contextualSpacing/>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rsid w:val="00CA1624"/>
    <w:rPr>
      <w:rFonts w:ascii="Times New Roman" w:hAnsi="Times New Roman" w:cs="Times New Roman" w:hint="default"/>
      <w:strike w:val="0"/>
      <w:dstrike w:val="0"/>
      <w:sz w:val="24"/>
      <w:u w:val="none"/>
      <w:effect w:val="none"/>
    </w:rPr>
  </w:style>
  <w:style w:type="character" w:customStyle="1" w:styleId="translation-chunk">
    <w:name w:val="translation-chunk"/>
    <w:rsid w:val="00CA1624"/>
    <w:rPr>
      <w:rFonts w:ascii="Times New Roman" w:hAnsi="Times New Roman" w:cs="Times New Roman" w:hint="default"/>
    </w:rPr>
  </w:style>
  <w:style w:type="character" w:customStyle="1" w:styleId="29pt">
    <w:name w:val="Основной текст (2) + 9 pt"/>
    <w:aliases w:val="Не курсив"/>
    <w:rsid w:val="002B509A"/>
    <w:rPr>
      <w:rFonts w:ascii="Times New Roman" w:eastAsia="Times New Roman" w:hAnsi="Times New Roman" w:cs="Times New Roman" w:hint="default"/>
      <w:b w:val="0"/>
      <w:bCs w:val="0"/>
      <w:i/>
      <w:iCs/>
      <w:smallCaps w:val="0"/>
      <w:strike w:val="0"/>
      <w:dstrike w:val="0"/>
      <w:color w:val="000000"/>
      <w:spacing w:val="0"/>
      <w:w w:val="100"/>
      <w:position w:val="0"/>
      <w:sz w:val="18"/>
      <w:szCs w:val="18"/>
      <w:u w:val="none"/>
      <w:effect w:val="none"/>
      <w:lang w:val="tt-RU" w:eastAsia="tt-RU" w:bidi="tt-RU"/>
    </w:rPr>
  </w:style>
  <w:style w:type="table" w:customStyle="1" w:styleId="1">
    <w:name w:val="Сетка таблицы1"/>
    <w:basedOn w:val="a1"/>
    <w:next w:val="a3"/>
    <w:uiPriority w:val="59"/>
    <w:rsid w:val="00EF77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556176">
      <w:bodyDiv w:val="1"/>
      <w:marLeft w:val="0"/>
      <w:marRight w:val="0"/>
      <w:marTop w:val="0"/>
      <w:marBottom w:val="0"/>
      <w:divBdr>
        <w:top w:val="none" w:sz="0" w:space="0" w:color="auto"/>
        <w:left w:val="none" w:sz="0" w:space="0" w:color="auto"/>
        <w:bottom w:val="none" w:sz="0" w:space="0" w:color="auto"/>
        <w:right w:val="none" w:sz="0" w:space="0" w:color="auto"/>
      </w:divBdr>
    </w:div>
    <w:div w:id="438380984">
      <w:bodyDiv w:val="1"/>
      <w:marLeft w:val="0"/>
      <w:marRight w:val="0"/>
      <w:marTop w:val="0"/>
      <w:marBottom w:val="0"/>
      <w:divBdr>
        <w:top w:val="none" w:sz="0" w:space="0" w:color="auto"/>
        <w:left w:val="none" w:sz="0" w:space="0" w:color="auto"/>
        <w:bottom w:val="none" w:sz="0" w:space="0" w:color="auto"/>
        <w:right w:val="none" w:sz="0" w:space="0" w:color="auto"/>
      </w:divBdr>
    </w:div>
    <w:div w:id="440077358">
      <w:bodyDiv w:val="1"/>
      <w:marLeft w:val="0"/>
      <w:marRight w:val="0"/>
      <w:marTop w:val="0"/>
      <w:marBottom w:val="0"/>
      <w:divBdr>
        <w:top w:val="none" w:sz="0" w:space="0" w:color="auto"/>
        <w:left w:val="none" w:sz="0" w:space="0" w:color="auto"/>
        <w:bottom w:val="none" w:sz="0" w:space="0" w:color="auto"/>
        <w:right w:val="none" w:sz="0" w:space="0" w:color="auto"/>
      </w:divBdr>
    </w:div>
    <w:div w:id="1181353788">
      <w:bodyDiv w:val="1"/>
      <w:marLeft w:val="0"/>
      <w:marRight w:val="0"/>
      <w:marTop w:val="0"/>
      <w:marBottom w:val="0"/>
      <w:divBdr>
        <w:top w:val="none" w:sz="0" w:space="0" w:color="auto"/>
        <w:left w:val="none" w:sz="0" w:space="0" w:color="auto"/>
        <w:bottom w:val="none" w:sz="0" w:space="0" w:color="auto"/>
        <w:right w:val="none" w:sz="0" w:space="0" w:color="auto"/>
      </w:divBdr>
    </w:div>
    <w:div w:id="1375471499">
      <w:bodyDiv w:val="1"/>
      <w:marLeft w:val="0"/>
      <w:marRight w:val="0"/>
      <w:marTop w:val="0"/>
      <w:marBottom w:val="0"/>
      <w:divBdr>
        <w:top w:val="none" w:sz="0" w:space="0" w:color="auto"/>
        <w:left w:val="none" w:sz="0" w:space="0" w:color="auto"/>
        <w:bottom w:val="none" w:sz="0" w:space="0" w:color="auto"/>
        <w:right w:val="none" w:sz="0" w:space="0" w:color="auto"/>
      </w:divBdr>
    </w:div>
    <w:div w:id="1501769360">
      <w:bodyDiv w:val="1"/>
      <w:marLeft w:val="0"/>
      <w:marRight w:val="0"/>
      <w:marTop w:val="0"/>
      <w:marBottom w:val="0"/>
      <w:divBdr>
        <w:top w:val="none" w:sz="0" w:space="0" w:color="auto"/>
        <w:left w:val="none" w:sz="0" w:space="0" w:color="auto"/>
        <w:bottom w:val="none" w:sz="0" w:space="0" w:color="auto"/>
        <w:right w:val="none" w:sz="0" w:space="0" w:color="auto"/>
      </w:divBdr>
    </w:div>
    <w:div w:id="1718819435">
      <w:bodyDiv w:val="1"/>
      <w:marLeft w:val="0"/>
      <w:marRight w:val="0"/>
      <w:marTop w:val="0"/>
      <w:marBottom w:val="0"/>
      <w:divBdr>
        <w:top w:val="none" w:sz="0" w:space="0" w:color="auto"/>
        <w:left w:val="none" w:sz="0" w:space="0" w:color="auto"/>
        <w:bottom w:val="none" w:sz="0" w:space="0" w:color="auto"/>
        <w:right w:val="none" w:sz="0" w:space="0" w:color="auto"/>
      </w:divBdr>
    </w:div>
    <w:div w:id="1961910976">
      <w:bodyDiv w:val="1"/>
      <w:marLeft w:val="0"/>
      <w:marRight w:val="0"/>
      <w:marTop w:val="0"/>
      <w:marBottom w:val="0"/>
      <w:divBdr>
        <w:top w:val="none" w:sz="0" w:space="0" w:color="auto"/>
        <w:left w:val="none" w:sz="0" w:space="0" w:color="auto"/>
        <w:bottom w:val="none" w:sz="0" w:space="0" w:color="auto"/>
        <w:right w:val="none" w:sz="0" w:space="0" w:color="auto"/>
      </w:divBdr>
    </w:div>
    <w:div w:id="20888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2014</Words>
  <Characters>11483</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Исламова</dc:creator>
  <cp:lastModifiedBy>Betky</cp:lastModifiedBy>
  <cp:revision>2</cp:revision>
  <dcterms:created xsi:type="dcterms:W3CDTF">2019-09-19T06:14:00Z</dcterms:created>
  <dcterms:modified xsi:type="dcterms:W3CDTF">2019-09-19T06:14:00Z</dcterms:modified>
</cp:coreProperties>
</file>